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horzAnchor="margin" w:tblpXSpec="center" w:tblpY="221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581"/>
        <w:gridCol w:w="2564"/>
        <w:gridCol w:w="2143"/>
        <w:gridCol w:w="798"/>
        <w:gridCol w:w="929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大渡口院区租用专线、IPTV、固定电话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需求清单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介绍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数量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租用期限（年）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内网</w:t>
            </w:r>
          </w:p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专线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大渡口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院区--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庆医科大学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附属康复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大公馆院区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光纤上下行带宽≥70M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达到两院区内网互通。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专线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渡口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院区--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连接重庆市医保中心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光纤上下行带宽≥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连接医保网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（含影像云）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需求地点：重庆医科大学附属康复医院大渡口院区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连接市卫健委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光纤上下行带宽≥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连接医保网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公网专线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需求地点：重庆医科大学附属康复医院大渡口院区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每根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光纤上下行带宽≥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。共2个公网IP地址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I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TV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大渡口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院区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光纤入户，每台I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TV机顶盒光纤单独接入，收看电视不卡顿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含WIFi信号，看视频不卡顿，包含机顶盒等设备。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50（后期按医院实际需求增加）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固定电话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需求地点：重庆医科大学附属康复医院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大渡口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院区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left"/>
              <w:outlineLvl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拨打接听市内外电话，内部通话免费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部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50（后期按医院实际需求增加）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9B1DFAF-4E73-45EF-8236-DEE1ACD7B4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1EB7C3-B305-499A-BD54-20C93D8B2D8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6F81B2C-C9AF-43CD-A1C0-C9E90B0FB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1DFC5FDD"/>
    <w:rsid w:val="1D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2022-08-22T01:51:00Z</dcterms:created>
  <dc:creator>袁小小</dc:creator>
  <cp:lastModifiedBy>袁小小</cp:lastModifiedBy>
  <dcterms:modified xsi:type="dcterms:W3CDTF">2022-08-22T01:53:18Z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C2F40C9DD06343AFA44DBAC4B2F8DB68</vt:lpwstr>
  </property>
</Properties>
</file>