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2B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1" w:firstLineChars="200"/>
        <w:jc w:val="center"/>
        <w:textAlignment w:val="auto"/>
        <w:rPr>
          <w:rFonts w:hint="default" w:ascii="方正仿宋_GB18030" w:hAnsi="方正仿宋_GB18030" w:eastAsia="方正仿宋_GB18030" w:cs="方正仿宋_GB18030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6"/>
          <w:szCs w:val="36"/>
          <w:lang w:val="en-US" w:eastAsia="zh-CN"/>
        </w:rPr>
        <w:t>洗涤房设备项目清单及技术参数</w:t>
      </w:r>
    </w:p>
    <w:tbl>
      <w:tblPr>
        <w:tblStyle w:val="17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56"/>
        <w:gridCol w:w="1888"/>
        <w:gridCol w:w="6971"/>
      </w:tblGrid>
      <w:tr w14:paraId="5B3D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740" w:type="dxa"/>
            <w:noWrap w:val="0"/>
            <w:vAlign w:val="center"/>
          </w:tcPr>
          <w:p w14:paraId="72C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6" w:type="dxa"/>
            <w:noWrap w:val="0"/>
            <w:vAlign w:val="center"/>
          </w:tcPr>
          <w:p w14:paraId="0BCA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需求数量</w:t>
            </w:r>
          </w:p>
        </w:tc>
        <w:tc>
          <w:tcPr>
            <w:tcW w:w="1888" w:type="dxa"/>
            <w:noWrap w:val="0"/>
            <w:vAlign w:val="center"/>
          </w:tcPr>
          <w:p w14:paraId="71A3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6971" w:type="dxa"/>
            <w:noWrap w:val="0"/>
            <w:vAlign w:val="center"/>
          </w:tcPr>
          <w:p w14:paraId="7108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参考技术参数</w:t>
            </w:r>
          </w:p>
        </w:tc>
      </w:tr>
      <w:tr w14:paraId="2E7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740" w:type="dxa"/>
            <w:noWrap w:val="0"/>
            <w:vAlign w:val="center"/>
          </w:tcPr>
          <w:p w14:paraId="27B1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6C5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09AD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洗涤机</w:t>
            </w:r>
          </w:p>
        </w:tc>
        <w:tc>
          <w:tcPr>
            <w:tcW w:w="6971" w:type="dxa"/>
            <w:noWrap w:val="0"/>
            <w:vAlign w:val="center"/>
          </w:tcPr>
          <w:p w14:paraId="75F36787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滚筒结构：设备采用双开门结构前进后出。</w:t>
            </w:r>
          </w:p>
          <w:p w14:paraId="71683577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设备内笼门（转笼）开启方式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上下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开门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                </w:t>
            </w:r>
          </w:p>
          <w:p w14:paraId="47DF5438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3.材质：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内筒304不锈钢，外筒304不锈钢。</w:t>
            </w:r>
          </w:p>
          <w:p w14:paraId="5B93C16A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仿宋" w:hAnsi="仿宋" w:eastAsia="方正仿宋_GBK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容量：≥100kg（干物）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AEF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740" w:type="dxa"/>
            <w:noWrap w:val="0"/>
            <w:vAlign w:val="center"/>
          </w:tcPr>
          <w:p w14:paraId="1311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3D2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2台</w:t>
            </w:r>
          </w:p>
        </w:tc>
        <w:tc>
          <w:tcPr>
            <w:tcW w:w="1888" w:type="dxa"/>
            <w:noWrap w:val="0"/>
            <w:vAlign w:val="center"/>
          </w:tcPr>
          <w:p w14:paraId="2C81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洗涤机</w:t>
            </w:r>
          </w:p>
        </w:tc>
        <w:tc>
          <w:tcPr>
            <w:tcW w:w="6971" w:type="dxa"/>
            <w:noWrap w:val="0"/>
            <w:vAlign w:val="center"/>
          </w:tcPr>
          <w:p w14:paraId="6480F549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滚筒结构：设备采用双开门结构前进后出。</w:t>
            </w:r>
          </w:p>
          <w:p w14:paraId="2C73D778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设备内笼门（转笼）开启方式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上下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开门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                </w:t>
            </w:r>
          </w:p>
          <w:p w14:paraId="05EC5FA7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3.材质：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内筒304不锈钢，外筒304不锈钢。</w:t>
            </w:r>
          </w:p>
          <w:p w14:paraId="6743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方正仿宋_GBK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容量：≥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0kg（干物）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65D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740" w:type="dxa"/>
            <w:noWrap w:val="0"/>
            <w:vAlign w:val="center"/>
          </w:tcPr>
          <w:p w14:paraId="7CAC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2FB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572A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烘干机</w:t>
            </w:r>
          </w:p>
        </w:tc>
        <w:tc>
          <w:tcPr>
            <w:tcW w:w="6971" w:type="dxa"/>
            <w:noWrap w:val="0"/>
            <w:vAlign w:val="center"/>
          </w:tcPr>
          <w:p w14:paraId="63349F85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1.材质：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内筒304不锈钢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7540B60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额定干布容量≥100kg。</w:t>
            </w:r>
          </w:p>
        </w:tc>
      </w:tr>
      <w:tr w14:paraId="0A48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40" w:type="dxa"/>
            <w:noWrap w:val="0"/>
            <w:vAlign w:val="center"/>
          </w:tcPr>
          <w:p w14:paraId="2134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C9A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1DD8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烘干机</w:t>
            </w:r>
          </w:p>
        </w:tc>
        <w:tc>
          <w:tcPr>
            <w:tcW w:w="6971" w:type="dxa"/>
            <w:noWrap w:val="0"/>
            <w:vAlign w:val="center"/>
          </w:tcPr>
          <w:p w14:paraId="06D68F99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1.材质：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内筒304不锈钢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40B8FD6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额定容量≥50kg。</w:t>
            </w:r>
          </w:p>
          <w:p w14:paraId="7482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739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740" w:type="dxa"/>
            <w:noWrap w:val="0"/>
            <w:vAlign w:val="center"/>
          </w:tcPr>
          <w:p w14:paraId="3D57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FE9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2E9B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双辊烫平机</w:t>
            </w:r>
          </w:p>
        </w:tc>
        <w:tc>
          <w:tcPr>
            <w:tcW w:w="6971" w:type="dxa"/>
            <w:noWrap w:val="0"/>
            <w:vAlign w:val="center"/>
          </w:tcPr>
          <w:p w14:paraId="631FBBA9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.熨烫范围最大尺寸不低于3000mm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。</w:t>
            </w:r>
          </w:p>
          <w:p w14:paraId="1D9332A0">
            <w:pPr>
              <w:tabs>
                <w:tab w:val="left" w:pos="830"/>
                <w:tab w:val="left" w:pos="2830"/>
              </w:tabs>
              <w:jc w:val="left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2.双辊加热温度≥150°C。</w:t>
            </w:r>
          </w:p>
        </w:tc>
      </w:tr>
      <w:tr w14:paraId="0ACE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40" w:type="dxa"/>
            <w:noWrap w:val="0"/>
            <w:vAlign w:val="center"/>
          </w:tcPr>
          <w:p w14:paraId="0537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0B8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3台</w:t>
            </w:r>
          </w:p>
        </w:tc>
        <w:tc>
          <w:tcPr>
            <w:tcW w:w="1888" w:type="dxa"/>
            <w:noWrap w:val="0"/>
            <w:vAlign w:val="center"/>
          </w:tcPr>
          <w:p w14:paraId="3201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烫台</w:t>
            </w:r>
          </w:p>
        </w:tc>
        <w:tc>
          <w:tcPr>
            <w:tcW w:w="6971" w:type="dxa"/>
            <w:noWrap w:val="0"/>
            <w:vAlign w:val="center"/>
          </w:tcPr>
          <w:p w14:paraId="76C21381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自吸风，台面长度≥1400mm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5244D52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电压220V；功率≥0.55kw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48C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740" w:type="dxa"/>
            <w:noWrap w:val="0"/>
            <w:vAlign w:val="center"/>
          </w:tcPr>
          <w:p w14:paraId="1C69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56" w:type="dxa"/>
            <w:noWrap w:val="0"/>
            <w:vAlign w:val="center"/>
          </w:tcPr>
          <w:p w14:paraId="643C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4E02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蒸汽发生器</w:t>
            </w:r>
          </w:p>
        </w:tc>
        <w:tc>
          <w:tcPr>
            <w:tcW w:w="6971" w:type="dxa"/>
            <w:noWrap w:val="0"/>
            <w:vAlign w:val="center"/>
          </w:tcPr>
          <w:p w14:paraId="19608F23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额定蒸汽产量≥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0.7t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/H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5D9A502">
            <w:pPr>
              <w:tabs>
                <w:tab w:val="left" w:pos="830"/>
                <w:tab w:val="left" w:pos="2830"/>
              </w:tabs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2.饱和蒸汽温度≥170°C。</w:t>
            </w:r>
          </w:p>
          <w:p w14:paraId="3242E8D7">
            <w:pPr>
              <w:tabs>
                <w:tab w:val="left" w:pos="830"/>
                <w:tab w:val="left" w:pos="2830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3.能源适配为电加热式供汽，无燃气依赖。</w:t>
            </w:r>
            <w:bookmarkStart w:id="0" w:name="_GoBack"/>
            <w:bookmarkEnd w:id="0"/>
          </w:p>
        </w:tc>
      </w:tr>
      <w:tr w14:paraId="0936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740" w:type="dxa"/>
            <w:noWrap w:val="0"/>
            <w:vAlign w:val="center"/>
          </w:tcPr>
          <w:p w14:paraId="5864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56" w:type="dxa"/>
            <w:noWrap w:val="0"/>
            <w:vAlign w:val="center"/>
          </w:tcPr>
          <w:p w14:paraId="747A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888" w:type="dxa"/>
            <w:noWrap w:val="0"/>
            <w:vAlign w:val="center"/>
          </w:tcPr>
          <w:p w14:paraId="29B1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空压机</w:t>
            </w:r>
          </w:p>
        </w:tc>
        <w:tc>
          <w:tcPr>
            <w:tcW w:w="6971" w:type="dxa"/>
            <w:noWrap w:val="0"/>
            <w:vAlign w:val="center"/>
          </w:tcPr>
          <w:p w14:paraId="3F6FBADA">
            <w:pPr>
              <w:tabs>
                <w:tab w:val="left" w:pos="830"/>
                <w:tab w:val="left" w:pos="2830"/>
              </w:tabs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功率≥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kw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</w:tbl>
    <w:p w14:paraId="7636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18" w:right="1304" w:bottom="1474" w:left="1304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AB01292-432E-435E-9CE1-5A91EE6F2C5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29A5D0-555D-4373-A5E8-6E09D46CF0F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0AD686-FDE5-4394-B2A6-A50DE75A36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C672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ED4F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jdiYjdjZjQwYmVlNDJjMTc2N2EwZWFkMjY3NGUifQ=="/>
  </w:docVars>
  <w:rsids>
    <w:rsidRoot w:val="00172A27"/>
    <w:rsid w:val="00000DEA"/>
    <w:rsid w:val="000060E3"/>
    <w:rsid w:val="00006E4F"/>
    <w:rsid w:val="00027260"/>
    <w:rsid w:val="00027474"/>
    <w:rsid w:val="00027BD8"/>
    <w:rsid w:val="000420E1"/>
    <w:rsid w:val="000423FA"/>
    <w:rsid w:val="00042AFE"/>
    <w:rsid w:val="00050165"/>
    <w:rsid w:val="00064E83"/>
    <w:rsid w:val="0006604E"/>
    <w:rsid w:val="00067996"/>
    <w:rsid w:val="00071376"/>
    <w:rsid w:val="0007527F"/>
    <w:rsid w:val="00075B67"/>
    <w:rsid w:val="00075FBE"/>
    <w:rsid w:val="000770EA"/>
    <w:rsid w:val="00083522"/>
    <w:rsid w:val="00083674"/>
    <w:rsid w:val="00084754"/>
    <w:rsid w:val="00094139"/>
    <w:rsid w:val="00094726"/>
    <w:rsid w:val="000962F5"/>
    <w:rsid w:val="00096A5E"/>
    <w:rsid w:val="000A3D3D"/>
    <w:rsid w:val="000A617B"/>
    <w:rsid w:val="000B79F8"/>
    <w:rsid w:val="000C0498"/>
    <w:rsid w:val="000C1DDC"/>
    <w:rsid w:val="000C742B"/>
    <w:rsid w:val="000D62F2"/>
    <w:rsid w:val="000E2911"/>
    <w:rsid w:val="000F00D9"/>
    <w:rsid w:val="000F0C01"/>
    <w:rsid w:val="000F27AA"/>
    <w:rsid w:val="001037D1"/>
    <w:rsid w:val="001107D2"/>
    <w:rsid w:val="00114AE1"/>
    <w:rsid w:val="00115F2A"/>
    <w:rsid w:val="00117992"/>
    <w:rsid w:val="00123F69"/>
    <w:rsid w:val="0012482D"/>
    <w:rsid w:val="00126428"/>
    <w:rsid w:val="001304B2"/>
    <w:rsid w:val="00132872"/>
    <w:rsid w:val="0013707A"/>
    <w:rsid w:val="00151969"/>
    <w:rsid w:val="00151CDF"/>
    <w:rsid w:val="001532B1"/>
    <w:rsid w:val="00160595"/>
    <w:rsid w:val="0016445D"/>
    <w:rsid w:val="00166A81"/>
    <w:rsid w:val="00166D7B"/>
    <w:rsid w:val="00167A12"/>
    <w:rsid w:val="00172A27"/>
    <w:rsid w:val="00177A9F"/>
    <w:rsid w:val="001816F0"/>
    <w:rsid w:val="00185CE9"/>
    <w:rsid w:val="0019679B"/>
    <w:rsid w:val="00197386"/>
    <w:rsid w:val="001A0B15"/>
    <w:rsid w:val="001A4C3C"/>
    <w:rsid w:val="001B23E9"/>
    <w:rsid w:val="001B2B0C"/>
    <w:rsid w:val="001B5913"/>
    <w:rsid w:val="001C3288"/>
    <w:rsid w:val="001D16F6"/>
    <w:rsid w:val="001D5A10"/>
    <w:rsid w:val="001D5AA8"/>
    <w:rsid w:val="001E4AF0"/>
    <w:rsid w:val="001E5C54"/>
    <w:rsid w:val="001E6BC3"/>
    <w:rsid w:val="001F0E9C"/>
    <w:rsid w:val="001F12C5"/>
    <w:rsid w:val="00211CCF"/>
    <w:rsid w:val="0021690C"/>
    <w:rsid w:val="00217AF8"/>
    <w:rsid w:val="00225EF3"/>
    <w:rsid w:val="00234726"/>
    <w:rsid w:val="0023641D"/>
    <w:rsid w:val="00241536"/>
    <w:rsid w:val="00244986"/>
    <w:rsid w:val="00244A03"/>
    <w:rsid w:val="002472FD"/>
    <w:rsid w:val="002513D1"/>
    <w:rsid w:val="00251F4E"/>
    <w:rsid w:val="0025287B"/>
    <w:rsid w:val="00253A76"/>
    <w:rsid w:val="00255902"/>
    <w:rsid w:val="00261592"/>
    <w:rsid w:val="002811DA"/>
    <w:rsid w:val="00283158"/>
    <w:rsid w:val="00283AC8"/>
    <w:rsid w:val="00291445"/>
    <w:rsid w:val="00296696"/>
    <w:rsid w:val="00297E7B"/>
    <w:rsid w:val="002A09E8"/>
    <w:rsid w:val="002A7B45"/>
    <w:rsid w:val="002B14C8"/>
    <w:rsid w:val="002B36CF"/>
    <w:rsid w:val="002B4BBB"/>
    <w:rsid w:val="002C6EE0"/>
    <w:rsid w:val="002D0972"/>
    <w:rsid w:val="002D11B2"/>
    <w:rsid w:val="002D42DF"/>
    <w:rsid w:val="002D4D49"/>
    <w:rsid w:val="002D761B"/>
    <w:rsid w:val="002E05A7"/>
    <w:rsid w:val="002E386E"/>
    <w:rsid w:val="002E4829"/>
    <w:rsid w:val="002E77EF"/>
    <w:rsid w:val="002F7390"/>
    <w:rsid w:val="00300839"/>
    <w:rsid w:val="00302B72"/>
    <w:rsid w:val="00304F17"/>
    <w:rsid w:val="00317722"/>
    <w:rsid w:val="00320E32"/>
    <w:rsid w:val="003266CC"/>
    <w:rsid w:val="003300B4"/>
    <w:rsid w:val="003330B3"/>
    <w:rsid w:val="00333AE4"/>
    <w:rsid w:val="0035759C"/>
    <w:rsid w:val="00362351"/>
    <w:rsid w:val="00363EFB"/>
    <w:rsid w:val="00364B9F"/>
    <w:rsid w:val="00366647"/>
    <w:rsid w:val="0037200C"/>
    <w:rsid w:val="00373BC4"/>
    <w:rsid w:val="00375561"/>
    <w:rsid w:val="00375BA4"/>
    <w:rsid w:val="003807DE"/>
    <w:rsid w:val="00385470"/>
    <w:rsid w:val="00395047"/>
    <w:rsid w:val="0039607E"/>
    <w:rsid w:val="00397943"/>
    <w:rsid w:val="003A4858"/>
    <w:rsid w:val="003B4D79"/>
    <w:rsid w:val="003B6917"/>
    <w:rsid w:val="003B7D35"/>
    <w:rsid w:val="003B7FC4"/>
    <w:rsid w:val="003D2B69"/>
    <w:rsid w:val="003D73EF"/>
    <w:rsid w:val="003E1614"/>
    <w:rsid w:val="003E232B"/>
    <w:rsid w:val="003E2A4B"/>
    <w:rsid w:val="003E546A"/>
    <w:rsid w:val="003F08F5"/>
    <w:rsid w:val="003F0C41"/>
    <w:rsid w:val="003F2BB7"/>
    <w:rsid w:val="00401434"/>
    <w:rsid w:val="0041425A"/>
    <w:rsid w:val="00421A86"/>
    <w:rsid w:val="004226BC"/>
    <w:rsid w:val="004313F0"/>
    <w:rsid w:val="0043223F"/>
    <w:rsid w:val="00432B5B"/>
    <w:rsid w:val="00432F9B"/>
    <w:rsid w:val="0043360E"/>
    <w:rsid w:val="00435998"/>
    <w:rsid w:val="00437E84"/>
    <w:rsid w:val="0046267A"/>
    <w:rsid w:val="00463462"/>
    <w:rsid w:val="00466544"/>
    <w:rsid w:val="00471971"/>
    <w:rsid w:val="00473482"/>
    <w:rsid w:val="00474571"/>
    <w:rsid w:val="00480B4F"/>
    <w:rsid w:val="0048518F"/>
    <w:rsid w:val="004917E9"/>
    <w:rsid w:val="004922E6"/>
    <w:rsid w:val="004929AD"/>
    <w:rsid w:val="0049505E"/>
    <w:rsid w:val="004A3187"/>
    <w:rsid w:val="004A6A0F"/>
    <w:rsid w:val="004B2C28"/>
    <w:rsid w:val="004B7096"/>
    <w:rsid w:val="004B763D"/>
    <w:rsid w:val="004C12CF"/>
    <w:rsid w:val="004C1BC3"/>
    <w:rsid w:val="004C28B4"/>
    <w:rsid w:val="004C5C44"/>
    <w:rsid w:val="004C7E82"/>
    <w:rsid w:val="004D1593"/>
    <w:rsid w:val="004D4EA7"/>
    <w:rsid w:val="004E1037"/>
    <w:rsid w:val="004E1447"/>
    <w:rsid w:val="004E604A"/>
    <w:rsid w:val="004F21FD"/>
    <w:rsid w:val="004F2381"/>
    <w:rsid w:val="004F290A"/>
    <w:rsid w:val="004F620C"/>
    <w:rsid w:val="005066A8"/>
    <w:rsid w:val="00506784"/>
    <w:rsid w:val="00507B53"/>
    <w:rsid w:val="00514E0A"/>
    <w:rsid w:val="00514EA5"/>
    <w:rsid w:val="005158F8"/>
    <w:rsid w:val="005209CD"/>
    <w:rsid w:val="005213F1"/>
    <w:rsid w:val="005246E4"/>
    <w:rsid w:val="005324F8"/>
    <w:rsid w:val="00532AA0"/>
    <w:rsid w:val="00533360"/>
    <w:rsid w:val="00535E17"/>
    <w:rsid w:val="00535E86"/>
    <w:rsid w:val="00541852"/>
    <w:rsid w:val="0055221D"/>
    <w:rsid w:val="00553626"/>
    <w:rsid w:val="00554D6F"/>
    <w:rsid w:val="00557FB1"/>
    <w:rsid w:val="00562949"/>
    <w:rsid w:val="005637B0"/>
    <w:rsid w:val="00572468"/>
    <w:rsid w:val="00575D1C"/>
    <w:rsid w:val="00582077"/>
    <w:rsid w:val="00591F90"/>
    <w:rsid w:val="00592A0C"/>
    <w:rsid w:val="00593158"/>
    <w:rsid w:val="00596971"/>
    <w:rsid w:val="005A230E"/>
    <w:rsid w:val="005A4277"/>
    <w:rsid w:val="005A43E0"/>
    <w:rsid w:val="005C078A"/>
    <w:rsid w:val="005C5F4C"/>
    <w:rsid w:val="005D0AC7"/>
    <w:rsid w:val="005E1844"/>
    <w:rsid w:val="005F7E28"/>
    <w:rsid w:val="006008AD"/>
    <w:rsid w:val="00610394"/>
    <w:rsid w:val="0062163D"/>
    <w:rsid w:val="00621821"/>
    <w:rsid w:val="00636FEE"/>
    <w:rsid w:val="006425AD"/>
    <w:rsid w:val="00646013"/>
    <w:rsid w:val="00652CC4"/>
    <w:rsid w:val="006555D6"/>
    <w:rsid w:val="00661191"/>
    <w:rsid w:val="006616CC"/>
    <w:rsid w:val="00670078"/>
    <w:rsid w:val="00680515"/>
    <w:rsid w:val="00691F61"/>
    <w:rsid w:val="00693136"/>
    <w:rsid w:val="00694322"/>
    <w:rsid w:val="006A1D4E"/>
    <w:rsid w:val="006C363A"/>
    <w:rsid w:val="006E33F0"/>
    <w:rsid w:val="006E5F5B"/>
    <w:rsid w:val="006F1628"/>
    <w:rsid w:val="006F1EA1"/>
    <w:rsid w:val="006F347F"/>
    <w:rsid w:val="00705137"/>
    <w:rsid w:val="0070607E"/>
    <w:rsid w:val="00706448"/>
    <w:rsid w:val="00706686"/>
    <w:rsid w:val="0070671D"/>
    <w:rsid w:val="00707F33"/>
    <w:rsid w:val="00713516"/>
    <w:rsid w:val="00722544"/>
    <w:rsid w:val="0072448E"/>
    <w:rsid w:val="00726460"/>
    <w:rsid w:val="00736CC9"/>
    <w:rsid w:val="00737324"/>
    <w:rsid w:val="00744652"/>
    <w:rsid w:val="00745F88"/>
    <w:rsid w:val="00750623"/>
    <w:rsid w:val="00753FD3"/>
    <w:rsid w:val="0075465F"/>
    <w:rsid w:val="007551BC"/>
    <w:rsid w:val="00756BE6"/>
    <w:rsid w:val="007753CE"/>
    <w:rsid w:val="00776F33"/>
    <w:rsid w:val="007775A5"/>
    <w:rsid w:val="007840E0"/>
    <w:rsid w:val="0078663E"/>
    <w:rsid w:val="007950F1"/>
    <w:rsid w:val="00795604"/>
    <w:rsid w:val="007A0B22"/>
    <w:rsid w:val="007A38CD"/>
    <w:rsid w:val="007C090D"/>
    <w:rsid w:val="007C5B12"/>
    <w:rsid w:val="007E4B51"/>
    <w:rsid w:val="007F761A"/>
    <w:rsid w:val="008021D1"/>
    <w:rsid w:val="00805207"/>
    <w:rsid w:val="0080595F"/>
    <w:rsid w:val="00812A54"/>
    <w:rsid w:val="00812EB4"/>
    <w:rsid w:val="00817B66"/>
    <w:rsid w:val="00823300"/>
    <w:rsid w:val="008254A1"/>
    <w:rsid w:val="008361C3"/>
    <w:rsid w:val="00842E15"/>
    <w:rsid w:val="0084395D"/>
    <w:rsid w:val="0084475F"/>
    <w:rsid w:val="00856BF1"/>
    <w:rsid w:val="00870BBA"/>
    <w:rsid w:val="00876595"/>
    <w:rsid w:val="00891C6B"/>
    <w:rsid w:val="008A1443"/>
    <w:rsid w:val="008A25DE"/>
    <w:rsid w:val="008A4D9E"/>
    <w:rsid w:val="008A5FBF"/>
    <w:rsid w:val="008B3BA6"/>
    <w:rsid w:val="008B722B"/>
    <w:rsid w:val="008C02C6"/>
    <w:rsid w:val="008C16F9"/>
    <w:rsid w:val="008C299C"/>
    <w:rsid w:val="008C3186"/>
    <w:rsid w:val="008C402A"/>
    <w:rsid w:val="008C6AC7"/>
    <w:rsid w:val="008D1D64"/>
    <w:rsid w:val="008E62AF"/>
    <w:rsid w:val="008E692A"/>
    <w:rsid w:val="008F310E"/>
    <w:rsid w:val="008F6E3D"/>
    <w:rsid w:val="008F747A"/>
    <w:rsid w:val="00910523"/>
    <w:rsid w:val="00916864"/>
    <w:rsid w:val="00916FB6"/>
    <w:rsid w:val="00935347"/>
    <w:rsid w:val="00940A80"/>
    <w:rsid w:val="00941C65"/>
    <w:rsid w:val="00942209"/>
    <w:rsid w:val="00942F99"/>
    <w:rsid w:val="0094400F"/>
    <w:rsid w:val="009545EC"/>
    <w:rsid w:val="009607E6"/>
    <w:rsid w:val="00962B8A"/>
    <w:rsid w:val="00966A89"/>
    <w:rsid w:val="009670CB"/>
    <w:rsid w:val="00970331"/>
    <w:rsid w:val="00973B2F"/>
    <w:rsid w:val="009740E7"/>
    <w:rsid w:val="009742BB"/>
    <w:rsid w:val="009745BA"/>
    <w:rsid w:val="00987162"/>
    <w:rsid w:val="00990136"/>
    <w:rsid w:val="00994747"/>
    <w:rsid w:val="0099581E"/>
    <w:rsid w:val="00997296"/>
    <w:rsid w:val="009A3474"/>
    <w:rsid w:val="009B4215"/>
    <w:rsid w:val="009B6378"/>
    <w:rsid w:val="009C100C"/>
    <w:rsid w:val="009C1B5C"/>
    <w:rsid w:val="009C71E8"/>
    <w:rsid w:val="009D136F"/>
    <w:rsid w:val="009D1EF3"/>
    <w:rsid w:val="009D59AF"/>
    <w:rsid w:val="00A00094"/>
    <w:rsid w:val="00A04FE9"/>
    <w:rsid w:val="00A11F0D"/>
    <w:rsid w:val="00A20590"/>
    <w:rsid w:val="00A24AE9"/>
    <w:rsid w:val="00A30719"/>
    <w:rsid w:val="00A3536F"/>
    <w:rsid w:val="00A35873"/>
    <w:rsid w:val="00A36FFA"/>
    <w:rsid w:val="00A37F90"/>
    <w:rsid w:val="00A43043"/>
    <w:rsid w:val="00A50CC7"/>
    <w:rsid w:val="00A54A5C"/>
    <w:rsid w:val="00A55581"/>
    <w:rsid w:val="00A5753F"/>
    <w:rsid w:val="00A6476E"/>
    <w:rsid w:val="00A7587A"/>
    <w:rsid w:val="00A76015"/>
    <w:rsid w:val="00A84BDA"/>
    <w:rsid w:val="00A958EE"/>
    <w:rsid w:val="00A9615C"/>
    <w:rsid w:val="00AA42C9"/>
    <w:rsid w:val="00AA74F4"/>
    <w:rsid w:val="00AB0FF2"/>
    <w:rsid w:val="00AB5F3D"/>
    <w:rsid w:val="00AC2C2D"/>
    <w:rsid w:val="00AC3996"/>
    <w:rsid w:val="00AC458F"/>
    <w:rsid w:val="00AD2654"/>
    <w:rsid w:val="00AE31C0"/>
    <w:rsid w:val="00AE3B4D"/>
    <w:rsid w:val="00AE5F9A"/>
    <w:rsid w:val="00AF2586"/>
    <w:rsid w:val="00AF2788"/>
    <w:rsid w:val="00AF4556"/>
    <w:rsid w:val="00AF611E"/>
    <w:rsid w:val="00AF660D"/>
    <w:rsid w:val="00B01F47"/>
    <w:rsid w:val="00B02738"/>
    <w:rsid w:val="00B0349B"/>
    <w:rsid w:val="00B11558"/>
    <w:rsid w:val="00B119B2"/>
    <w:rsid w:val="00B11C07"/>
    <w:rsid w:val="00B13594"/>
    <w:rsid w:val="00B14143"/>
    <w:rsid w:val="00B24D39"/>
    <w:rsid w:val="00B30664"/>
    <w:rsid w:val="00B310C3"/>
    <w:rsid w:val="00B323B3"/>
    <w:rsid w:val="00B32FBC"/>
    <w:rsid w:val="00B34130"/>
    <w:rsid w:val="00B353AC"/>
    <w:rsid w:val="00B36808"/>
    <w:rsid w:val="00B372B1"/>
    <w:rsid w:val="00B41704"/>
    <w:rsid w:val="00B42E43"/>
    <w:rsid w:val="00B55A87"/>
    <w:rsid w:val="00B5608B"/>
    <w:rsid w:val="00B702D6"/>
    <w:rsid w:val="00B738CA"/>
    <w:rsid w:val="00B81E7A"/>
    <w:rsid w:val="00B824F3"/>
    <w:rsid w:val="00B82540"/>
    <w:rsid w:val="00B8365E"/>
    <w:rsid w:val="00B847FB"/>
    <w:rsid w:val="00B86AD2"/>
    <w:rsid w:val="00B941E1"/>
    <w:rsid w:val="00B96056"/>
    <w:rsid w:val="00BA69DC"/>
    <w:rsid w:val="00BB1B30"/>
    <w:rsid w:val="00BB23F2"/>
    <w:rsid w:val="00BB6B39"/>
    <w:rsid w:val="00BC1268"/>
    <w:rsid w:val="00BC58DD"/>
    <w:rsid w:val="00BE6CF6"/>
    <w:rsid w:val="00BF11FF"/>
    <w:rsid w:val="00C0058F"/>
    <w:rsid w:val="00C03B63"/>
    <w:rsid w:val="00C059C6"/>
    <w:rsid w:val="00C06195"/>
    <w:rsid w:val="00C07197"/>
    <w:rsid w:val="00C1506E"/>
    <w:rsid w:val="00C30E14"/>
    <w:rsid w:val="00C32FDF"/>
    <w:rsid w:val="00C45E7D"/>
    <w:rsid w:val="00C46FEB"/>
    <w:rsid w:val="00C50BE2"/>
    <w:rsid w:val="00C661FB"/>
    <w:rsid w:val="00C717EC"/>
    <w:rsid w:val="00C724E9"/>
    <w:rsid w:val="00C73CB4"/>
    <w:rsid w:val="00C75D78"/>
    <w:rsid w:val="00C8232D"/>
    <w:rsid w:val="00C8245F"/>
    <w:rsid w:val="00C87A67"/>
    <w:rsid w:val="00C92A80"/>
    <w:rsid w:val="00C93C3C"/>
    <w:rsid w:val="00C96877"/>
    <w:rsid w:val="00CA406C"/>
    <w:rsid w:val="00CA76F3"/>
    <w:rsid w:val="00CB1B4C"/>
    <w:rsid w:val="00CB1FFD"/>
    <w:rsid w:val="00CB27FA"/>
    <w:rsid w:val="00CB559D"/>
    <w:rsid w:val="00CB5CC2"/>
    <w:rsid w:val="00CB7521"/>
    <w:rsid w:val="00CC0580"/>
    <w:rsid w:val="00CC2760"/>
    <w:rsid w:val="00CC42EB"/>
    <w:rsid w:val="00CD48DC"/>
    <w:rsid w:val="00CD4BC5"/>
    <w:rsid w:val="00CF103E"/>
    <w:rsid w:val="00CF2DF2"/>
    <w:rsid w:val="00CF6512"/>
    <w:rsid w:val="00CF79FC"/>
    <w:rsid w:val="00D01F11"/>
    <w:rsid w:val="00D04066"/>
    <w:rsid w:val="00D04CA8"/>
    <w:rsid w:val="00D050E2"/>
    <w:rsid w:val="00D05589"/>
    <w:rsid w:val="00D068AD"/>
    <w:rsid w:val="00D075D2"/>
    <w:rsid w:val="00D10243"/>
    <w:rsid w:val="00D10A7B"/>
    <w:rsid w:val="00D10E32"/>
    <w:rsid w:val="00D135E6"/>
    <w:rsid w:val="00D27EAE"/>
    <w:rsid w:val="00D31A8F"/>
    <w:rsid w:val="00D3333B"/>
    <w:rsid w:val="00D33A4C"/>
    <w:rsid w:val="00D4416A"/>
    <w:rsid w:val="00D5290D"/>
    <w:rsid w:val="00D53501"/>
    <w:rsid w:val="00D5592E"/>
    <w:rsid w:val="00D6153D"/>
    <w:rsid w:val="00D61AC1"/>
    <w:rsid w:val="00D63A56"/>
    <w:rsid w:val="00D70D25"/>
    <w:rsid w:val="00D816CF"/>
    <w:rsid w:val="00D81BF4"/>
    <w:rsid w:val="00D837A6"/>
    <w:rsid w:val="00D84FAC"/>
    <w:rsid w:val="00D902A0"/>
    <w:rsid w:val="00D90DB8"/>
    <w:rsid w:val="00D90F2D"/>
    <w:rsid w:val="00D96EDA"/>
    <w:rsid w:val="00DA0AB5"/>
    <w:rsid w:val="00DA247B"/>
    <w:rsid w:val="00DA45A0"/>
    <w:rsid w:val="00DA4693"/>
    <w:rsid w:val="00DA5D30"/>
    <w:rsid w:val="00DB19BA"/>
    <w:rsid w:val="00DB60D3"/>
    <w:rsid w:val="00DB72A8"/>
    <w:rsid w:val="00DB79A3"/>
    <w:rsid w:val="00DC0BAD"/>
    <w:rsid w:val="00DC1A35"/>
    <w:rsid w:val="00DC25B2"/>
    <w:rsid w:val="00DD0436"/>
    <w:rsid w:val="00DD075A"/>
    <w:rsid w:val="00DD0DEA"/>
    <w:rsid w:val="00DD6E87"/>
    <w:rsid w:val="00DE5FA3"/>
    <w:rsid w:val="00DE6A34"/>
    <w:rsid w:val="00DF291F"/>
    <w:rsid w:val="00DF6744"/>
    <w:rsid w:val="00E03F59"/>
    <w:rsid w:val="00E13ABE"/>
    <w:rsid w:val="00E174E7"/>
    <w:rsid w:val="00E17B9C"/>
    <w:rsid w:val="00E20778"/>
    <w:rsid w:val="00E20B05"/>
    <w:rsid w:val="00E222CF"/>
    <w:rsid w:val="00E3358F"/>
    <w:rsid w:val="00E34975"/>
    <w:rsid w:val="00E44AB8"/>
    <w:rsid w:val="00E45B37"/>
    <w:rsid w:val="00E46648"/>
    <w:rsid w:val="00E46A11"/>
    <w:rsid w:val="00E501AC"/>
    <w:rsid w:val="00E5362C"/>
    <w:rsid w:val="00E55790"/>
    <w:rsid w:val="00E57BA9"/>
    <w:rsid w:val="00E630A9"/>
    <w:rsid w:val="00E642D0"/>
    <w:rsid w:val="00E64FD7"/>
    <w:rsid w:val="00E661BA"/>
    <w:rsid w:val="00E66F2C"/>
    <w:rsid w:val="00E742A4"/>
    <w:rsid w:val="00E8127F"/>
    <w:rsid w:val="00E8193B"/>
    <w:rsid w:val="00E828C0"/>
    <w:rsid w:val="00E83CF3"/>
    <w:rsid w:val="00E84B33"/>
    <w:rsid w:val="00E85A40"/>
    <w:rsid w:val="00E94058"/>
    <w:rsid w:val="00E95767"/>
    <w:rsid w:val="00EA365E"/>
    <w:rsid w:val="00EA5DAA"/>
    <w:rsid w:val="00EA7675"/>
    <w:rsid w:val="00EB2638"/>
    <w:rsid w:val="00EC4320"/>
    <w:rsid w:val="00ED01BF"/>
    <w:rsid w:val="00ED07B0"/>
    <w:rsid w:val="00ED0E32"/>
    <w:rsid w:val="00ED2427"/>
    <w:rsid w:val="00ED4235"/>
    <w:rsid w:val="00EE38DE"/>
    <w:rsid w:val="00EE3E23"/>
    <w:rsid w:val="00EE73A6"/>
    <w:rsid w:val="00EF4F2E"/>
    <w:rsid w:val="00F00EAA"/>
    <w:rsid w:val="00F021D1"/>
    <w:rsid w:val="00F101F6"/>
    <w:rsid w:val="00F11229"/>
    <w:rsid w:val="00F215C7"/>
    <w:rsid w:val="00F22B72"/>
    <w:rsid w:val="00F24A61"/>
    <w:rsid w:val="00F25A95"/>
    <w:rsid w:val="00F2693C"/>
    <w:rsid w:val="00F274A0"/>
    <w:rsid w:val="00F30CBE"/>
    <w:rsid w:val="00F476C3"/>
    <w:rsid w:val="00F52BFF"/>
    <w:rsid w:val="00F64257"/>
    <w:rsid w:val="00F64495"/>
    <w:rsid w:val="00F6565F"/>
    <w:rsid w:val="00F660F5"/>
    <w:rsid w:val="00F703E7"/>
    <w:rsid w:val="00F75B95"/>
    <w:rsid w:val="00F80825"/>
    <w:rsid w:val="00F90A76"/>
    <w:rsid w:val="00F9155D"/>
    <w:rsid w:val="00F91FBE"/>
    <w:rsid w:val="00F954B5"/>
    <w:rsid w:val="00F96DF3"/>
    <w:rsid w:val="00F97B5E"/>
    <w:rsid w:val="00F97D43"/>
    <w:rsid w:val="00FA2152"/>
    <w:rsid w:val="00FA243E"/>
    <w:rsid w:val="00FA6EDF"/>
    <w:rsid w:val="00FB25F5"/>
    <w:rsid w:val="00FB25FC"/>
    <w:rsid w:val="00FB51C9"/>
    <w:rsid w:val="00FB787F"/>
    <w:rsid w:val="00FC19F9"/>
    <w:rsid w:val="00FD1935"/>
    <w:rsid w:val="00FD3E11"/>
    <w:rsid w:val="00FD4BAC"/>
    <w:rsid w:val="00FD699D"/>
    <w:rsid w:val="00FE2AA8"/>
    <w:rsid w:val="00FE30EE"/>
    <w:rsid w:val="00FF0D5E"/>
    <w:rsid w:val="041D6583"/>
    <w:rsid w:val="04413471"/>
    <w:rsid w:val="047A1C27"/>
    <w:rsid w:val="05B2719F"/>
    <w:rsid w:val="05B72A07"/>
    <w:rsid w:val="05C07B0D"/>
    <w:rsid w:val="062040E5"/>
    <w:rsid w:val="06361B7E"/>
    <w:rsid w:val="07055266"/>
    <w:rsid w:val="071B2595"/>
    <w:rsid w:val="07E07279"/>
    <w:rsid w:val="08360008"/>
    <w:rsid w:val="09297082"/>
    <w:rsid w:val="0B41524D"/>
    <w:rsid w:val="0B7B7DE4"/>
    <w:rsid w:val="0B8C0535"/>
    <w:rsid w:val="0BBD7916"/>
    <w:rsid w:val="0C8A2C23"/>
    <w:rsid w:val="0D2C7836"/>
    <w:rsid w:val="0DC40C23"/>
    <w:rsid w:val="0ED87C76"/>
    <w:rsid w:val="11953E67"/>
    <w:rsid w:val="146954D6"/>
    <w:rsid w:val="157D344D"/>
    <w:rsid w:val="15F1786F"/>
    <w:rsid w:val="15F3690F"/>
    <w:rsid w:val="164107F7"/>
    <w:rsid w:val="16CB6312"/>
    <w:rsid w:val="17375756"/>
    <w:rsid w:val="189439DF"/>
    <w:rsid w:val="18972950"/>
    <w:rsid w:val="1A7D5CED"/>
    <w:rsid w:val="1B65218F"/>
    <w:rsid w:val="1BE21DF5"/>
    <w:rsid w:val="1C163B8C"/>
    <w:rsid w:val="1C7134B8"/>
    <w:rsid w:val="1D7768AC"/>
    <w:rsid w:val="1DFE6FCD"/>
    <w:rsid w:val="1F8A353E"/>
    <w:rsid w:val="1FAA64D8"/>
    <w:rsid w:val="1FD430C8"/>
    <w:rsid w:val="20F45FA8"/>
    <w:rsid w:val="21312503"/>
    <w:rsid w:val="216536B5"/>
    <w:rsid w:val="22825877"/>
    <w:rsid w:val="23871813"/>
    <w:rsid w:val="259014BB"/>
    <w:rsid w:val="268E0511"/>
    <w:rsid w:val="26F6458E"/>
    <w:rsid w:val="26F70717"/>
    <w:rsid w:val="278A18D2"/>
    <w:rsid w:val="2829733C"/>
    <w:rsid w:val="2A042BE2"/>
    <w:rsid w:val="2A827ECE"/>
    <w:rsid w:val="2C357514"/>
    <w:rsid w:val="2C625A8C"/>
    <w:rsid w:val="2DE735DA"/>
    <w:rsid w:val="2F0B779C"/>
    <w:rsid w:val="2FBA00DA"/>
    <w:rsid w:val="305913BA"/>
    <w:rsid w:val="30DC4F4C"/>
    <w:rsid w:val="314C0871"/>
    <w:rsid w:val="325C0D74"/>
    <w:rsid w:val="35E911F0"/>
    <w:rsid w:val="36851BE2"/>
    <w:rsid w:val="369D6F2B"/>
    <w:rsid w:val="372B78FC"/>
    <w:rsid w:val="38AC5B4C"/>
    <w:rsid w:val="3A5E23D3"/>
    <w:rsid w:val="3C535D05"/>
    <w:rsid w:val="3C5D0829"/>
    <w:rsid w:val="40854466"/>
    <w:rsid w:val="42F609E7"/>
    <w:rsid w:val="439376F1"/>
    <w:rsid w:val="441F6C6B"/>
    <w:rsid w:val="450F5789"/>
    <w:rsid w:val="454A61A6"/>
    <w:rsid w:val="4674281A"/>
    <w:rsid w:val="46FC37FA"/>
    <w:rsid w:val="47A219A5"/>
    <w:rsid w:val="484653A1"/>
    <w:rsid w:val="48FC1F43"/>
    <w:rsid w:val="49F12ED1"/>
    <w:rsid w:val="4A5B700A"/>
    <w:rsid w:val="4BD72A88"/>
    <w:rsid w:val="4D03051F"/>
    <w:rsid w:val="4D0B2371"/>
    <w:rsid w:val="4D7C38E7"/>
    <w:rsid w:val="4DA024E2"/>
    <w:rsid w:val="4DB43081"/>
    <w:rsid w:val="4DB44DD6"/>
    <w:rsid w:val="4DEC5698"/>
    <w:rsid w:val="4F293C36"/>
    <w:rsid w:val="50243DC2"/>
    <w:rsid w:val="528A2CB7"/>
    <w:rsid w:val="52D40D94"/>
    <w:rsid w:val="5345477B"/>
    <w:rsid w:val="53591FD4"/>
    <w:rsid w:val="5391176E"/>
    <w:rsid w:val="54B25E40"/>
    <w:rsid w:val="555801EE"/>
    <w:rsid w:val="56FA1F39"/>
    <w:rsid w:val="576D29F5"/>
    <w:rsid w:val="57B207C3"/>
    <w:rsid w:val="58036BF7"/>
    <w:rsid w:val="58490869"/>
    <w:rsid w:val="59B85CA7"/>
    <w:rsid w:val="5B3C14E3"/>
    <w:rsid w:val="5B955B74"/>
    <w:rsid w:val="5C0D1BAE"/>
    <w:rsid w:val="5C5853D6"/>
    <w:rsid w:val="5C8B3F62"/>
    <w:rsid w:val="5D5E0913"/>
    <w:rsid w:val="5DB744C7"/>
    <w:rsid w:val="5E361890"/>
    <w:rsid w:val="5EBF3F02"/>
    <w:rsid w:val="5FA8535C"/>
    <w:rsid w:val="61131A15"/>
    <w:rsid w:val="62182608"/>
    <w:rsid w:val="62487DE4"/>
    <w:rsid w:val="625E13B5"/>
    <w:rsid w:val="641F1E85"/>
    <w:rsid w:val="65482BBD"/>
    <w:rsid w:val="6592488B"/>
    <w:rsid w:val="66252916"/>
    <w:rsid w:val="67220C03"/>
    <w:rsid w:val="685A261F"/>
    <w:rsid w:val="68A35D74"/>
    <w:rsid w:val="6965127B"/>
    <w:rsid w:val="698F343B"/>
    <w:rsid w:val="69FF347E"/>
    <w:rsid w:val="6A3141B1"/>
    <w:rsid w:val="6B251D96"/>
    <w:rsid w:val="6ED053E9"/>
    <w:rsid w:val="6EDC6E70"/>
    <w:rsid w:val="6F7264A0"/>
    <w:rsid w:val="6FAA2D41"/>
    <w:rsid w:val="70853FB1"/>
    <w:rsid w:val="709E0678"/>
    <w:rsid w:val="719E1B0E"/>
    <w:rsid w:val="71D4494F"/>
    <w:rsid w:val="72907369"/>
    <w:rsid w:val="735E26AC"/>
    <w:rsid w:val="73873F96"/>
    <w:rsid w:val="73E551E7"/>
    <w:rsid w:val="743957DE"/>
    <w:rsid w:val="74A024E4"/>
    <w:rsid w:val="75C77879"/>
    <w:rsid w:val="767E1A75"/>
    <w:rsid w:val="76A07D97"/>
    <w:rsid w:val="77443CD0"/>
    <w:rsid w:val="782F3180"/>
    <w:rsid w:val="78C86CD9"/>
    <w:rsid w:val="78CF2A6F"/>
    <w:rsid w:val="794E0A0D"/>
    <w:rsid w:val="7A94551C"/>
    <w:rsid w:val="7EFD5331"/>
    <w:rsid w:val="7F052E8D"/>
    <w:rsid w:val="7F2F73E5"/>
    <w:rsid w:val="7F772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40" w:lineRule="exact"/>
      <w:jc w:val="center"/>
      <w:outlineLvl w:val="1"/>
    </w:pPr>
    <w:rPr>
      <w:rFonts w:ascii="仿宋_GB2312" w:hAnsi="Arial" w:eastAsia="仿宋_GB2312"/>
      <w:b/>
      <w:sz w:val="24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styleId="5">
    <w:name w:val="annotation text"/>
    <w:basedOn w:val="1"/>
    <w:link w:val="35"/>
    <w:qFormat/>
    <w:uiPriority w:val="0"/>
    <w:pPr>
      <w:jc w:val="left"/>
    </w:pPr>
  </w:style>
  <w:style w:type="paragraph" w:styleId="6">
    <w:name w:val="Body Text Indent"/>
    <w:basedOn w:val="1"/>
    <w:link w:val="30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99"/>
    <w:pPr>
      <w:spacing w:line="594" w:lineRule="exact"/>
      <w:jc w:val="left"/>
    </w:pPr>
    <w:rPr>
      <w:rFonts w:eastAsia="方正仿宋_GBK"/>
    </w:rPr>
  </w:style>
  <w:style w:type="paragraph" w:styleId="8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6"/>
    <w:qFormat/>
    <w:uiPriority w:val="0"/>
    <w:rPr>
      <w:sz w:val="28"/>
      <w:szCs w:val="20"/>
    </w:rPr>
  </w:style>
  <w:style w:type="paragraph" w:styleId="10">
    <w:name w:val="Body Text Indent 2"/>
    <w:basedOn w:val="1"/>
    <w:link w:val="24"/>
    <w:qFormat/>
    <w:uiPriority w:val="0"/>
    <w:pPr>
      <w:snapToGrid w:val="0"/>
      <w:spacing w:line="560" w:lineRule="atLeast"/>
      <w:ind w:firstLine="540"/>
    </w:pPr>
    <w:rPr>
      <w:sz w:val="28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  <w:pPr>
      <w:spacing w:line="180" w:lineRule="auto"/>
      <w:jc w:val="center"/>
    </w:pPr>
    <w:rPr>
      <w:sz w:val="30"/>
      <w:szCs w:val="20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5"/>
    <w:next w:val="5"/>
    <w:link w:val="36"/>
    <w:qFormat/>
    <w:uiPriority w:val="0"/>
    <w:rPr>
      <w:b/>
      <w:bCs/>
    </w:r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24">
    <w:name w:val="正文文本缩进 2 Char"/>
    <w:link w:val="10"/>
    <w:qFormat/>
    <w:uiPriority w:val="0"/>
    <w:rPr>
      <w:kern w:val="2"/>
      <w:sz w:val="28"/>
    </w:rPr>
  </w:style>
  <w:style w:type="character" w:customStyle="1" w:styleId="25">
    <w:name w:val="正文文本缩进 2 Char1"/>
    <w:qFormat/>
    <w:uiPriority w:val="0"/>
    <w:rPr>
      <w:kern w:val="2"/>
      <w:sz w:val="21"/>
      <w:szCs w:val="24"/>
    </w:rPr>
  </w:style>
  <w:style w:type="character" w:customStyle="1" w:styleId="26">
    <w:name w:val="日期 Char"/>
    <w:link w:val="9"/>
    <w:qFormat/>
    <w:uiPriority w:val="0"/>
    <w:rPr>
      <w:kern w:val="2"/>
      <w:sz w:val="28"/>
    </w:rPr>
  </w:style>
  <w:style w:type="paragraph" w:customStyle="1" w:styleId="27">
    <w:name w:val="1"/>
    <w:basedOn w:val="1"/>
    <w:next w:val="8"/>
    <w:qFormat/>
    <w:uiPriority w:val="0"/>
    <w:rPr>
      <w:rFonts w:ascii="宋体" w:hAnsi="Courier New"/>
      <w:szCs w:val="20"/>
    </w:rPr>
  </w:style>
  <w:style w:type="character" w:customStyle="1" w:styleId="28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页脚 Char"/>
    <w:link w:val="12"/>
    <w:qFormat/>
    <w:uiPriority w:val="99"/>
    <w:rPr>
      <w:kern w:val="2"/>
      <w:sz w:val="18"/>
      <w:szCs w:val="24"/>
    </w:rPr>
  </w:style>
  <w:style w:type="character" w:customStyle="1" w:styleId="30">
    <w:name w:val="正文文本缩进 Char"/>
    <w:link w:val="6"/>
    <w:qFormat/>
    <w:uiPriority w:val="0"/>
    <w:rPr>
      <w:kern w:val="2"/>
      <w:sz w:val="21"/>
      <w:szCs w:val="24"/>
    </w:rPr>
  </w:style>
  <w:style w:type="paragraph" w:customStyle="1" w:styleId="31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2">
    <w:name w:val="No Spacing"/>
    <w:link w:val="3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3">
    <w:name w:val="无间隔 Char"/>
    <w:link w:val="32"/>
    <w:qFormat/>
    <w:uiPriority w:val="1"/>
    <w:rPr>
      <w:rFonts w:ascii="Calibri" w:hAnsi="Calibri"/>
      <w:sz w:val="22"/>
      <w:szCs w:val="22"/>
    </w:rPr>
  </w:style>
  <w:style w:type="character" w:customStyle="1" w:styleId="34">
    <w:name w:val="页眉 Char"/>
    <w:link w:val="13"/>
    <w:qFormat/>
    <w:uiPriority w:val="99"/>
    <w:rPr>
      <w:kern w:val="2"/>
      <w:sz w:val="18"/>
      <w:szCs w:val="24"/>
    </w:rPr>
  </w:style>
  <w:style w:type="character" w:customStyle="1" w:styleId="35">
    <w:name w:val="批注文字 Char"/>
    <w:basedOn w:val="19"/>
    <w:link w:val="5"/>
    <w:qFormat/>
    <w:uiPriority w:val="0"/>
    <w:rPr>
      <w:kern w:val="2"/>
      <w:sz w:val="21"/>
      <w:szCs w:val="24"/>
    </w:rPr>
  </w:style>
  <w:style w:type="character" w:customStyle="1" w:styleId="36">
    <w:name w:val="批注主题 Char"/>
    <w:basedOn w:val="35"/>
    <w:link w:val="16"/>
    <w:qFormat/>
    <w:uiPriority w:val="0"/>
    <w:rPr>
      <w:b/>
      <w:bCs/>
    </w:rPr>
  </w:style>
  <w:style w:type="paragraph" w:customStyle="1" w:styleId="3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font2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CBCD-B349-46D2-94A4-558220D64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1653</Words>
  <Characters>1777</Characters>
  <Lines>45</Lines>
  <Paragraphs>12</Paragraphs>
  <TotalTime>8</TotalTime>
  <ScaleCrop>false</ScaleCrop>
  <LinksUpToDate>false</LinksUpToDate>
  <CharactersWithSpaces>1813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2021-04-06T07:44:00Z</dcterms:created>
  <dc:creator>LP</dc:creator>
  <cp:lastModifiedBy>Curtain，</cp:lastModifiedBy>
  <cp:lastPrinted>2018-03-21T03:32:00Z</cp:lastPrinted>
  <dcterms:modified xsi:type="dcterms:W3CDTF">2026-02-25T00:54:11Z</dcterms:modified>
  <dc:title>项目名称：重庆医科大学附属大学城医院（一期）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1D3FCB11CE2C41BFA9931FE4B98D5529_13</vt:lpwstr>
  </property>
  <property fmtid="{D5CDD505-2E9C-101B-9397-08002B2CF9AE}" pid="4" name="KSOTemplateDocerSaveRecord">
    <vt:lpwstr>eyJoZGlkIjoiNDVjNjdiYjdjZjQwYmVlNDJjMTc2N2EwZWFkMjY3NGUiLCJ1c2VySWQiOiIyMzQ0NTI3NjMifQ==</vt:lpwstr>
  </property>
</Properties>
</file>