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C5F4B">
      <w:pPr>
        <w:jc w:val="both"/>
        <w:rPr>
          <w:rFonts w:hint="eastAsia"/>
          <w:vertAlign w:val="baseline"/>
          <w:lang w:val="en-US" w:eastAsia="zh-CN"/>
        </w:rPr>
      </w:pPr>
    </w:p>
    <w:tbl>
      <w:tblPr>
        <w:tblStyle w:val="3"/>
        <w:tblW w:w="14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21"/>
        <w:gridCol w:w="1705"/>
        <w:gridCol w:w="1375"/>
        <w:gridCol w:w="1871"/>
        <w:gridCol w:w="4009"/>
        <w:gridCol w:w="3078"/>
      </w:tblGrid>
      <w:tr w14:paraId="4730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5" w:type="dxa"/>
            <w:vAlign w:val="center"/>
          </w:tcPr>
          <w:p w14:paraId="30DEA18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1321" w:type="dxa"/>
            <w:vAlign w:val="center"/>
          </w:tcPr>
          <w:p w14:paraId="18EADE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科室</w:t>
            </w:r>
          </w:p>
        </w:tc>
        <w:tc>
          <w:tcPr>
            <w:tcW w:w="1705" w:type="dxa"/>
            <w:vAlign w:val="center"/>
          </w:tcPr>
          <w:p w14:paraId="13FBAA0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申购设备</w:t>
            </w:r>
          </w:p>
        </w:tc>
        <w:tc>
          <w:tcPr>
            <w:tcW w:w="1375" w:type="dxa"/>
            <w:vAlign w:val="center"/>
          </w:tcPr>
          <w:p w14:paraId="5D0886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数量（台）</w:t>
            </w:r>
          </w:p>
        </w:tc>
        <w:tc>
          <w:tcPr>
            <w:tcW w:w="1871" w:type="dxa"/>
            <w:vAlign w:val="center"/>
          </w:tcPr>
          <w:p w14:paraId="3A2072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预算单价（万元）</w:t>
            </w:r>
          </w:p>
        </w:tc>
        <w:tc>
          <w:tcPr>
            <w:tcW w:w="4009" w:type="dxa"/>
            <w:vAlign w:val="center"/>
          </w:tcPr>
          <w:p w14:paraId="14135D9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临床用途</w:t>
            </w:r>
          </w:p>
        </w:tc>
        <w:tc>
          <w:tcPr>
            <w:tcW w:w="3078" w:type="dxa"/>
            <w:vAlign w:val="center"/>
          </w:tcPr>
          <w:p w14:paraId="2A41A77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功能需求</w:t>
            </w:r>
          </w:p>
        </w:tc>
      </w:tr>
      <w:tr w14:paraId="5E5C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vAlign w:val="center"/>
          </w:tcPr>
          <w:p w14:paraId="46870DC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21" w:type="dxa"/>
            <w:vMerge w:val="restart"/>
            <w:vAlign w:val="center"/>
          </w:tcPr>
          <w:p w14:paraId="233EEF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重症康复科</w:t>
            </w:r>
          </w:p>
        </w:tc>
        <w:tc>
          <w:tcPr>
            <w:tcW w:w="1705" w:type="dxa"/>
            <w:vAlign w:val="center"/>
          </w:tcPr>
          <w:p w14:paraId="28C9184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微量注射泵</w:t>
            </w:r>
          </w:p>
        </w:tc>
        <w:tc>
          <w:tcPr>
            <w:tcW w:w="1375" w:type="dxa"/>
            <w:vAlign w:val="center"/>
          </w:tcPr>
          <w:p w14:paraId="3A400C7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871" w:type="dxa"/>
            <w:vAlign w:val="center"/>
          </w:tcPr>
          <w:p w14:paraId="2DD5FF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0.6</w:t>
            </w:r>
          </w:p>
        </w:tc>
        <w:tc>
          <w:tcPr>
            <w:tcW w:w="4009" w:type="dxa"/>
            <w:vAlign w:val="center"/>
          </w:tcPr>
          <w:p w14:paraId="7B228E54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用于麻醉药品、胰岛素的泵注</w:t>
            </w:r>
          </w:p>
        </w:tc>
        <w:tc>
          <w:tcPr>
            <w:tcW w:w="3078" w:type="dxa"/>
            <w:vAlign w:val="center"/>
          </w:tcPr>
          <w:p w14:paraId="40875CF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必须为三类泵</w:t>
            </w:r>
          </w:p>
        </w:tc>
      </w:tr>
      <w:tr w14:paraId="0999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vAlign w:val="center"/>
          </w:tcPr>
          <w:p w14:paraId="60824C9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21" w:type="dxa"/>
            <w:vMerge w:val="continue"/>
            <w:vAlign w:val="center"/>
          </w:tcPr>
          <w:p w14:paraId="3065801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38F864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医用光学放大镜</w:t>
            </w:r>
          </w:p>
        </w:tc>
        <w:tc>
          <w:tcPr>
            <w:tcW w:w="1375" w:type="dxa"/>
            <w:vAlign w:val="center"/>
          </w:tcPr>
          <w:p w14:paraId="057245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871" w:type="dxa"/>
            <w:vAlign w:val="center"/>
          </w:tcPr>
          <w:p w14:paraId="27CFA6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009" w:type="dxa"/>
            <w:vAlign w:val="center"/>
          </w:tcPr>
          <w:p w14:paraId="3E1D908D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ascii="Calibri" w:hAnsi="宋体" w:eastAsia="宋体" w:cs="宋体"/>
                <w:sz w:val="21"/>
                <w:szCs w:val="24"/>
              </w:rPr>
              <w:t>用于增大操作者视角，便于观察物体细节</w:t>
            </w:r>
          </w:p>
        </w:tc>
        <w:tc>
          <w:tcPr>
            <w:tcW w:w="3078" w:type="dxa"/>
            <w:vAlign w:val="center"/>
          </w:tcPr>
          <w:p w14:paraId="0E706658">
            <w:pPr>
              <w:snapToGrid w:val="0"/>
              <w:ind w:left="0" w:leftChars="0" w:right="0" w:rightChars="0" w:firstLine="0" w:firstLineChars="0"/>
              <w:jc w:val="left"/>
              <w:rPr>
                <w:rFonts w:ascii="Calibri" w:eastAsia="宋体"/>
                <w:sz w:val="21"/>
                <w:vertAlign w:val="baseline"/>
              </w:rPr>
            </w:pPr>
          </w:p>
        </w:tc>
      </w:tr>
      <w:tr w14:paraId="720A3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vAlign w:val="center"/>
          </w:tcPr>
          <w:p w14:paraId="45E9234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321" w:type="dxa"/>
            <w:vMerge w:val="continue"/>
            <w:vAlign w:val="center"/>
          </w:tcPr>
          <w:p w14:paraId="078185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21D14FD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肠内营养泵</w:t>
            </w:r>
          </w:p>
        </w:tc>
        <w:tc>
          <w:tcPr>
            <w:tcW w:w="1375" w:type="dxa"/>
            <w:vAlign w:val="center"/>
          </w:tcPr>
          <w:p w14:paraId="58DC5D3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1871" w:type="dxa"/>
            <w:vAlign w:val="center"/>
          </w:tcPr>
          <w:p w14:paraId="2DB17E2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0.3</w:t>
            </w:r>
          </w:p>
        </w:tc>
        <w:tc>
          <w:tcPr>
            <w:tcW w:w="4009" w:type="dxa"/>
            <w:vAlign w:val="center"/>
          </w:tcPr>
          <w:p w14:paraId="30401A7B">
            <w:pPr>
              <w:snapToGrid w:val="0"/>
              <w:ind w:left="0" w:leftChars="0" w:right="0" w:rightChars="0" w:firstLine="0" w:firstLineChars="0"/>
              <w:jc w:val="righ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用于泵注肠内营养液</w:t>
            </w:r>
          </w:p>
        </w:tc>
        <w:tc>
          <w:tcPr>
            <w:tcW w:w="3078" w:type="dxa"/>
            <w:vAlign w:val="center"/>
          </w:tcPr>
          <w:p w14:paraId="387C1CE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Calibri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Calibri" w:eastAsia="宋体"/>
                <w:sz w:val="21"/>
                <w:vertAlign w:val="baseline"/>
                <w:lang w:val="en-US" w:eastAsia="zh-CN"/>
              </w:rPr>
              <w:t>一次性耗材有医保编码，可记账</w:t>
            </w:r>
          </w:p>
        </w:tc>
      </w:tr>
    </w:tbl>
    <w:p w14:paraId="63DF0D3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D39FD"/>
    <w:rsid w:val="02624152"/>
    <w:rsid w:val="060A506F"/>
    <w:rsid w:val="07F7029D"/>
    <w:rsid w:val="18BF35B3"/>
    <w:rsid w:val="1E5F4365"/>
    <w:rsid w:val="20BD316F"/>
    <w:rsid w:val="25367D05"/>
    <w:rsid w:val="367D51AC"/>
    <w:rsid w:val="3C3F2833"/>
    <w:rsid w:val="3FD140EA"/>
    <w:rsid w:val="43036368"/>
    <w:rsid w:val="474D674C"/>
    <w:rsid w:val="47C36A0E"/>
    <w:rsid w:val="49883A6B"/>
    <w:rsid w:val="4C3607C0"/>
    <w:rsid w:val="508D5E0B"/>
    <w:rsid w:val="54576514"/>
    <w:rsid w:val="568F0142"/>
    <w:rsid w:val="58B73A25"/>
    <w:rsid w:val="59A02747"/>
    <w:rsid w:val="5A113609"/>
    <w:rsid w:val="5EF534F9"/>
    <w:rsid w:val="66CD6AC1"/>
    <w:rsid w:val="689772E3"/>
    <w:rsid w:val="68F95F7D"/>
    <w:rsid w:val="6AC124E1"/>
    <w:rsid w:val="6ADE3093"/>
    <w:rsid w:val="6BAD32C4"/>
    <w:rsid w:val="6D94606C"/>
    <w:rsid w:val="7055204A"/>
    <w:rsid w:val="73C31078"/>
    <w:rsid w:val="75675C03"/>
    <w:rsid w:val="767462A4"/>
    <w:rsid w:val="7DD1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125</Characters>
  <Lines>0</Lines>
  <Paragraphs>0</Paragraphs>
  <TotalTime>21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2025-10-20T07:25:00Z</dcterms:created>
  <dc:creator>Administrator</dc:creator>
  <cp:lastModifiedBy>李志</cp:lastModifiedBy>
  <dcterms:modified xsi:type="dcterms:W3CDTF">2026-03-11T03:34:55Z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eyJoZGlkIjoiMzQ2OWRlNGU3ZmIzNDAxNzQ5MzgzODhhZmFlNDA1ZmMiLCJ1c2VySWQiOiI0NjI3NTM1ODEifQ==</vt:lpwstr>
  </property>
  <property fmtid="{D5CDD505-2E9C-101B-9397-08002B2CF9AE}" pid="4" name="ICV">
    <vt:lpwstr>FA7B17E26A76401EAB764DDB0BDB9819_12</vt:lpwstr>
  </property>
</Properties>
</file>