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color w:val="000000" w:themeColor="text1"/>
          <w:sz w:val="30"/>
          <w:szCs w:val="30"/>
          <w:lang w:val="en-US" w:eastAsia="zh-CN"/>
          <w14:textFill>
            <w14:solidFill>
              <w14:schemeClr w14:val="tx1"/>
            </w14:solidFill>
          </w14:textFill>
        </w:rPr>
      </w:pPr>
      <w:r>
        <w:rPr>
          <w:rFonts w:hint="eastAsia" w:ascii="方正小标宋_GBK" w:hAnsi="方正小标宋_GBK" w:eastAsia="方正小标宋_GBK" w:cs="方正小标宋_GBK"/>
          <w:bCs/>
          <w:color w:val="000000" w:themeColor="text1"/>
          <w:sz w:val="30"/>
          <w:szCs w:val="30"/>
          <w14:textFill>
            <w14:solidFill>
              <w14:schemeClr w14:val="tx1"/>
            </w14:solidFill>
          </w14:textFill>
        </w:rPr>
        <w:t>重庆医科大学附属康复医院202</w:t>
      </w:r>
      <w:r>
        <w:rPr>
          <w:rFonts w:hint="eastAsia" w:ascii="方正小标宋_GBK" w:hAnsi="方正小标宋_GBK" w:eastAsia="方正小标宋_GBK" w:cs="方正小标宋_GBK"/>
          <w:bCs/>
          <w:color w:val="000000" w:themeColor="text1"/>
          <w:sz w:val="30"/>
          <w:szCs w:val="30"/>
          <w:lang w:val="en-US" w:eastAsia="zh-CN"/>
          <w14:textFill>
            <w14:solidFill>
              <w14:schemeClr w14:val="tx1"/>
            </w14:solidFill>
          </w14:textFill>
        </w:rPr>
        <w:t>6</w:t>
      </w:r>
      <w:r>
        <w:rPr>
          <w:rFonts w:hint="eastAsia" w:ascii="方正小标宋_GBK" w:hAnsi="方正小标宋_GBK" w:eastAsia="方正小标宋_GBK" w:cs="方正小标宋_GBK"/>
          <w:bCs/>
          <w:color w:val="000000" w:themeColor="text1"/>
          <w:sz w:val="30"/>
          <w:szCs w:val="30"/>
          <w14:textFill>
            <w14:solidFill>
              <w14:schemeClr w14:val="tx1"/>
            </w14:solidFill>
          </w14:textFill>
        </w:rPr>
        <w:t>年</w:t>
      </w:r>
      <w:r>
        <w:rPr>
          <w:rFonts w:hint="eastAsia" w:ascii="方正小标宋_GBK" w:hAnsi="方正小标宋_GBK" w:eastAsia="方正小标宋_GBK" w:cs="方正小标宋_GBK"/>
          <w:bCs/>
          <w:color w:val="000000" w:themeColor="text1"/>
          <w:sz w:val="30"/>
          <w:szCs w:val="30"/>
          <w:lang w:val="en-US" w:eastAsia="zh-CN"/>
          <w14:textFill>
            <w14:solidFill>
              <w14:schemeClr w14:val="tx1"/>
            </w14:solidFill>
          </w14:textFill>
        </w:rPr>
        <w:t>服务</w:t>
      </w:r>
      <w:r>
        <w:rPr>
          <w:rFonts w:hint="eastAsia" w:ascii="方正小标宋_GBK" w:hAnsi="方正小标宋_GBK" w:eastAsia="方正小标宋_GBK" w:cs="方正小标宋_GBK"/>
          <w:bCs/>
          <w:color w:val="000000" w:themeColor="text1"/>
          <w:sz w:val="30"/>
          <w:szCs w:val="30"/>
          <w14:textFill>
            <w14:solidFill>
              <w14:schemeClr w14:val="tx1"/>
            </w14:solidFill>
          </w14:textFill>
        </w:rPr>
        <w:t>类采购公告</w:t>
      </w:r>
      <w:r>
        <w:rPr>
          <w:rFonts w:hint="eastAsia" w:ascii="方正小标宋_GBK" w:hAnsi="方正小标宋_GBK" w:eastAsia="方正小标宋_GBK" w:cs="方正小标宋_GBK"/>
          <w:bCs/>
          <w:color w:val="000000" w:themeColor="text1"/>
          <w:sz w:val="30"/>
          <w:szCs w:val="30"/>
          <w:lang w:eastAsia="zh-CN"/>
          <w14:textFill>
            <w14:solidFill>
              <w14:schemeClr w14:val="tx1"/>
            </w14:solidFill>
          </w14:textFill>
        </w:rPr>
        <w:t>（</w:t>
      </w:r>
      <w:r>
        <w:rPr>
          <w:rFonts w:hint="eastAsia" w:ascii="方正小标宋_GBK" w:hAnsi="方正小标宋_GBK" w:eastAsia="方正小标宋_GBK" w:cs="方正小标宋_GBK"/>
          <w:bCs/>
          <w:color w:val="000000" w:themeColor="text1"/>
          <w:sz w:val="30"/>
          <w:szCs w:val="30"/>
          <w:lang w:val="en-US" w:eastAsia="zh-CN"/>
          <w14:textFill>
            <w14:solidFill>
              <w14:schemeClr w14:val="tx1"/>
            </w14:solidFill>
          </w14:textFill>
        </w:rPr>
        <w:t>第二次</w:t>
      </w:r>
      <w:r>
        <w:rPr>
          <w:rFonts w:hint="eastAsia" w:ascii="方正小标宋_GBK" w:hAnsi="方正小标宋_GBK" w:eastAsia="方正小标宋_GBK" w:cs="方正小标宋_GBK"/>
          <w:bCs/>
          <w:color w:val="000000" w:themeColor="text1"/>
          <w:sz w:val="30"/>
          <w:szCs w:val="30"/>
          <w:lang w:eastAsia="zh-CN"/>
          <w14:textFill>
            <w14:solidFill>
              <w14:schemeClr w14:val="tx1"/>
            </w14:solidFill>
          </w14:textFill>
        </w:rPr>
        <w:t>）</w:t>
      </w:r>
    </w:p>
    <w:p w14:paraId="33D2A6D0">
      <w:pPr>
        <w:spacing w:line="560" w:lineRule="exact"/>
        <w:jc w:val="center"/>
        <w:rPr>
          <w:rFonts w:hint="eastAsia" w:ascii="方正小标宋_GBK" w:hAnsi="方正小标宋_GBK" w:eastAsia="方正小标宋_GBK" w:cs="方正小标宋_GBK"/>
          <w:bCs/>
          <w:color w:val="000000" w:themeColor="text1"/>
          <w:sz w:val="30"/>
          <w:szCs w:val="30"/>
          <w14:textFill>
            <w14:solidFill>
              <w14:schemeClr w14:val="tx1"/>
            </w14:solidFill>
          </w14:textFill>
        </w:rPr>
      </w:pPr>
      <w:r>
        <w:rPr>
          <w:rFonts w:hint="eastAsia" w:ascii="方正小标宋_GBK" w:hAnsi="方正小标宋_GBK" w:eastAsia="方正小标宋_GBK" w:cs="方正小标宋_GBK"/>
          <w:bCs/>
          <w:color w:val="000000" w:themeColor="text1"/>
          <w:sz w:val="30"/>
          <w:szCs w:val="30"/>
          <w14:textFill>
            <w14:solidFill>
              <w14:schemeClr w14:val="tx1"/>
            </w14:solidFill>
          </w14:textFill>
        </w:rPr>
        <w:t>（</w:t>
      </w:r>
      <w:r>
        <w:rPr>
          <w:rFonts w:hint="eastAsia" w:ascii="方正小标宋_GBK" w:hAnsi="方正小标宋_GBK" w:eastAsia="方正小标宋_GBK" w:cs="方正小标宋_GBK"/>
          <w:bCs/>
          <w:color w:val="000000" w:themeColor="text1"/>
          <w:sz w:val="30"/>
          <w:szCs w:val="30"/>
          <w:lang w:val="en-US" w:eastAsia="zh-CN"/>
          <w14:textFill>
            <w14:solidFill>
              <w14:schemeClr w14:val="tx1"/>
            </w14:solidFill>
          </w14:textFill>
        </w:rPr>
        <w:t>医院2026年医疗责任保险服务项目</w:t>
      </w:r>
      <w:r>
        <w:rPr>
          <w:rFonts w:hint="eastAsia" w:ascii="方正小标宋_GBK" w:hAnsi="方正小标宋_GBK" w:eastAsia="方正小标宋_GBK" w:cs="方正小标宋_GBK"/>
          <w:bCs/>
          <w:color w:val="000000" w:themeColor="text1"/>
          <w:sz w:val="30"/>
          <w:szCs w:val="30"/>
          <w14:textFill>
            <w14:solidFill>
              <w14:schemeClr w14:val="tx1"/>
            </w14:solidFill>
          </w14:textFill>
        </w:rPr>
        <w:t>）</w:t>
      </w:r>
    </w:p>
    <w:p w14:paraId="33894206">
      <w:pPr>
        <w:spacing w:line="560" w:lineRule="exact"/>
        <w:jc w:val="center"/>
        <w:rPr>
          <w:rFonts w:hint="eastAsia" w:ascii="方正小标宋_GBK" w:hAnsi="方正小标宋_GBK" w:eastAsia="方正小标宋_GBK" w:cs="方正小标宋_GBK"/>
          <w:bCs/>
          <w:color w:val="000000" w:themeColor="text1"/>
          <w:sz w:val="30"/>
          <w:szCs w:val="30"/>
          <w:lang w:val="en-US" w:eastAsia="zh-CN"/>
          <w14:textFill>
            <w14:solidFill>
              <w14:schemeClr w14:val="tx1"/>
            </w14:solidFill>
          </w14:textFill>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一、项目名称：</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医院2026年医疗责任保险服务项目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二、项目编号：</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CYKF-F2026018</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三、项目内容</w:t>
      </w:r>
      <w:bookmarkEnd w:id="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w:t>
      </w:r>
    </w:p>
    <w:tbl>
      <w:tblPr>
        <w:tblStyle w:val="8"/>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958"/>
        <w:gridCol w:w="1281"/>
        <w:gridCol w:w="1431"/>
        <w:gridCol w:w="1511"/>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920" w:type="pct"/>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570" w:type="pct"/>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服务期</w:t>
            </w:r>
          </w:p>
        </w:tc>
        <w:tc>
          <w:tcPr>
            <w:tcW w:w="762" w:type="pct"/>
            <w:tcBorders>
              <w:top w:val="single" w:color="auto" w:sz="4" w:space="0"/>
              <w:left w:val="single" w:color="auto" w:sz="4" w:space="0"/>
              <w:right w:val="single" w:color="auto" w:sz="4" w:space="0"/>
            </w:tcBorders>
            <w:noWrap w:val="0"/>
            <w:vAlign w:val="center"/>
          </w:tcPr>
          <w:p w14:paraId="555C9D9E">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06542520">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851" w:type="pct"/>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899" w:type="pct"/>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995" w:type="pct"/>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920" w:type="pct"/>
            <w:tcBorders>
              <w:top w:val="single" w:color="auto" w:sz="4" w:space="0"/>
              <w:left w:val="single" w:color="auto" w:sz="4" w:space="0"/>
              <w:bottom w:val="single" w:color="auto" w:sz="4" w:space="0"/>
              <w:right w:val="single" w:color="auto" w:sz="4" w:space="0"/>
            </w:tcBorders>
            <w:noWrap w:val="0"/>
            <w:vAlign w:val="center"/>
          </w:tcPr>
          <w:p w14:paraId="6367D64D">
            <w:pPr>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医院2026年医疗责任保险服务项目</w:t>
            </w:r>
          </w:p>
        </w:tc>
        <w:tc>
          <w:tcPr>
            <w:tcW w:w="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1年</w:t>
            </w:r>
          </w:p>
        </w:tc>
        <w:tc>
          <w:tcPr>
            <w:tcW w:w="12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15.17</w:t>
            </w:r>
          </w:p>
        </w:tc>
        <w:tc>
          <w:tcPr>
            <w:tcW w:w="1431"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3000.00</w:t>
            </w:r>
          </w:p>
        </w:tc>
        <w:tc>
          <w:tcPr>
            <w:tcW w:w="1511"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u w:val="none"/>
                <w:lang w:val="en-US" w:eastAsia="zh-CN"/>
                <w14:textFill>
                  <w14:solidFill>
                    <w14:schemeClr w14:val="tx1"/>
                  </w14:solidFill>
                </w14:textFill>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自主采购——</w:t>
      </w:r>
      <w:bookmarkStart w:id="2" w:name="_Toc465084021"/>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院内磋商（竞争性磋商）</w:t>
      </w:r>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本</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0389D4A">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0A873C9B">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投标人具有中华人民共和国国家金融监管总局（原中国银行保险监督管理委员会）及其授权的派出机构颁发的保险许可证或经营保险业务许可证或金融许可证</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w:t>
      </w:r>
    </w:p>
    <w:p w14:paraId="4AED6FFD">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1860DDE4">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上述证明材料须在投标响应文件中复印件加盖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单位公章（鲜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w:t>
      </w:r>
    </w:p>
    <w:p w14:paraId="275AA59E">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2.采购人在采购有效期内均有权对投标人提供的以上资料（证明材料和证件的原件或复印件）进行核实。采购人在合同签订前有权对投标人提供的资料进行核实，若发现弄虚作假，按相关规定取消其中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资格，并按相关法律法规处理，投标人承担因此造成的相关责任并赔偿相应损失。</w:t>
      </w:r>
    </w:p>
    <w:p w14:paraId="5F58357F">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701793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年10月10日至10月15日（工作</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日）9：00—17：00通过线上报名方式获取采购文件（报名提供：项目报名表签字版图片或扫描件及电子版、营业执照等复印件加盖单位（公司）公章（鲜章）图片或扫描件等）；具体线上报名方式详见项目采购公告内容。</w:t>
      </w:r>
    </w:p>
    <w:p w14:paraId="6D0A274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报名资料提交邮箱（邮件以附件形式上传）时请以“单位（公司）名称（全称或规范简称）+项目名称报名资料”命名。</w:t>
      </w:r>
    </w:p>
    <w:p w14:paraId="65E2A55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3000.00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止时间：</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2026年10月22日 17：00</w:t>
      </w:r>
    </w:p>
    <w:p w14:paraId="56FF2B9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w:t>
      </w: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w:t>
      </w:r>
    </w:p>
    <w:p w14:paraId="10465D8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办理流程：</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根据本项目缴纳时间节点及投标人实际情况，按下述采购人</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银行账户信息</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转账（对公账户）</w:t>
      </w:r>
      <w:bookmarkStart w:id="3" w:name="_GoBack"/>
      <w:bookmarkEnd w:id="3"/>
    </w:p>
    <w:p w14:paraId="34914FBF">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发送至采购人指定邮箱（邮件以附件形式上传），且应将投标保证金（如有，无则不提供）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53E436B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10AD541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4351360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响应</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文件后，突然放弃投标。</w:t>
      </w:r>
    </w:p>
    <w:p w14:paraId="56D765AB">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156EA75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02EF3E92">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374D0DA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4C95CB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250F281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采购人</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提出附加条件。</w:t>
      </w:r>
    </w:p>
    <w:p w14:paraId="736CAED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文件要求提交履约保证金。</w:t>
      </w:r>
    </w:p>
    <w:p w14:paraId="0F96A6C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5B2ECE2B">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692812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3FDE9D46">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1158705D">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14:textFill>
            <w14:solidFill>
              <w14:schemeClr w14:val="tx1"/>
            </w14:solidFill>
          </w14:textFill>
        </w:rPr>
        <w:t>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46B31E2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银行账户信息如下：</w:t>
      </w:r>
    </w:p>
    <w:p w14:paraId="05FC3A6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p>
    <w:p w14:paraId="0C60059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31820101040011318</w:t>
      </w:r>
    </w:p>
    <w:p w14:paraId="0123E4E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中国农业银行股份有限公司重庆石柱支行营业部</w:t>
      </w:r>
    </w:p>
    <w:p w14:paraId="1927C39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请各投标人投标保证金按项目分别转账，并备注投标项目的名称、包号、投标保证金等关键信息；参与投标须提供缴纳投标保证金有效票据（投标人转账银行回单依据或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财务科出具票据）。请各投标人自行考虑汇入时间风险，如同城汇入、异地汇入、跨行汇入的时间要求。</w:t>
      </w:r>
    </w:p>
    <w:p w14:paraId="783FD32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2.响应文件提交：</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请于2026年10月23日09：00- 09：30前送达重庆医</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科大学附属康复医</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院大公馆院区5号楼三楼会议室（龙腾大道·重庆市结核病防治所斜对面）</w:t>
      </w:r>
    </w:p>
    <w:p w14:paraId="5687EA2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3.磋商</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2026年10月23日09：30</w:t>
      </w:r>
    </w:p>
    <w:p w14:paraId="53A2B3C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4.磋商地点：</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大公馆院区5号楼三楼会议室（龙腾大道·重庆市结核病防治所斜对面）</w:t>
      </w:r>
    </w:p>
    <w:p w14:paraId="418909E0">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5.联系人：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招采办 陈老师   联系电话：</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023-61307208</w:t>
      </w:r>
    </w:p>
    <w:p w14:paraId="33288D5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3DE2F10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438C4AE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13E0C591">
      <w:pPr>
        <w:adjustRightInd w:val="0"/>
        <w:snapToGrid w:val="0"/>
        <w:spacing w:line="360" w:lineRule="auto"/>
        <w:ind w:left="1443" w:leftChars="228" w:hanging="964" w:hangingChars="4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营业执照等复印件加盖单位（公司）公章（鲜章）图片或扫描件</w:t>
      </w:r>
    </w:p>
    <w:p w14:paraId="2A4C7FCE">
      <w:pPr>
        <w:adjustRightInd w:val="0"/>
        <w:snapToGrid w:val="0"/>
        <w:spacing w:line="360" w:lineRule="auto"/>
        <w:ind w:left="1437" w:leftChars="570" w:hanging="240" w:hangingChars="1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（自行提供）</w:t>
      </w:r>
    </w:p>
    <w:p w14:paraId="77416578">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投标保证金转账凭证图片或扫描件（自行提供）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2DA63DE"/>
    <w:rsid w:val="03035935"/>
    <w:rsid w:val="03655CA8"/>
    <w:rsid w:val="038D51FF"/>
    <w:rsid w:val="03A367D0"/>
    <w:rsid w:val="03C74BB5"/>
    <w:rsid w:val="04C17856"/>
    <w:rsid w:val="04C42EA2"/>
    <w:rsid w:val="05340028"/>
    <w:rsid w:val="059720D3"/>
    <w:rsid w:val="05C80770"/>
    <w:rsid w:val="05D84E57"/>
    <w:rsid w:val="06500E91"/>
    <w:rsid w:val="068D4DE3"/>
    <w:rsid w:val="06BC6527"/>
    <w:rsid w:val="06DB44D3"/>
    <w:rsid w:val="075C73C2"/>
    <w:rsid w:val="077B0190"/>
    <w:rsid w:val="0854278F"/>
    <w:rsid w:val="0854453D"/>
    <w:rsid w:val="086D0371"/>
    <w:rsid w:val="08B80F70"/>
    <w:rsid w:val="08D8516E"/>
    <w:rsid w:val="09572537"/>
    <w:rsid w:val="0963712E"/>
    <w:rsid w:val="09750C0F"/>
    <w:rsid w:val="098D41AA"/>
    <w:rsid w:val="099512B1"/>
    <w:rsid w:val="09DB3168"/>
    <w:rsid w:val="0A06795D"/>
    <w:rsid w:val="0A1E12A6"/>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BD1C4A"/>
    <w:rsid w:val="0DDA7292"/>
    <w:rsid w:val="0E2449B2"/>
    <w:rsid w:val="0EA93835"/>
    <w:rsid w:val="0EEF263A"/>
    <w:rsid w:val="0F1D7D7F"/>
    <w:rsid w:val="0F2D7D66"/>
    <w:rsid w:val="0F3375A2"/>
    <w:rsid w:val="0FA45DAA"/>
    <w:rsid w:val="0FAB7138"/>
    <w:rsid w:val="0FDC19E8"/>
    <w:rsid w:val="10501A8E"/>
    <w:rsid w:val="10C5422A"/>
    <w:rsid w:val="10F33DE4"/>
    <w:rsid w:val="117D2D56"/>
    <w:rsid w:val="11CD7AC2"/>
    <w:rsid w:val="11F528ED"/>
    <w:rsid w:val="12015736"/>
    <w:rsid w:val="128B4FFF"/>
    <w:rsid w:val="12B02CB8"/>
    <w:rsid w:val="130628D8"/>
    <w:rsid w:val="1324792E"/>
    <w:rsid w:val="13477178"/>
    <w:rsid w:val="137912FC"/>
    <w:rsid w:val="13D12EE6"/>
    <w:rsid w:val="13ED41C3"/>
    <w:rsid w:val="13FC4407"/>
    <w:rsid w:val="14E82BDD"/>
    <w:rsid w:val="152A0AFF"/>
    <w:rsid w:val="15B71A60"/>
    <w:rsid w:val="15FF1F8C"/>
    <w:rsid w:val="16933115"/>
    <w:rsid w:val="17CA481C"/>
    <w:rsid w:val="17D95D62"/>
    <w:rsid w:val="18047D2E"/>
    <w:rsid w:val="1881137E"/>
    <w:rsid w:val="18A84B5D"/>
    <w:rsid w:val="18BE612E"/>
    <w:rsid w:val="18C4126B"/>
    <w:rsid w:val="18EB2C9C"/>
    <w:rsid w:val="192D0BBE"/>
    <w:rsid w:val="19704F75"/>
    <w:rsid w:val="19A1335A"/>
    <w:rsid w:val="19AC5F87"/>
    <w:rsid w:val="19CB2271"/>
    <w:rsid w:val="1A7D3DC7"/>
    <w:rsid w:val="1AB05F4B"/>
    <w:rsid w:val="1AB84DFF"/>
    <w:rsid w:val="1ACB068F"/>
    <w:rsid w:val="1ADA2FC8"/>
    <w:rsid w:val="1AF04599"/>
    <w:rsid w:val="1AF23E6D"/>
    <w:rsid w:val="1AFF658A"/>
    <w:rsid w:val="1B2D30F7"/>
    <w:rsid w:val="1B9B2757"/>
    <w:rsid w:val="1BAA4748"/>
    <w:rsid w:val="1BAF6202"/>
    <w:rsid w:val="1BB47375"/>
    <w:rsid w:val="1BF96362"/>
    <w:rsid w:val="1C1147C7"/>
    <w:rsid w:val="1C316C17"/>
    <w:rsid w:val="1C362480"/>
    <w:rsid w:val="1CA4388D"/>
    <w:rsid w:val="1CEB6DC6"/>
    <w:rsid w:val="1CEE68B6"/>
    <w:rsid w:val="1D2D73DF"/>
    <w:rsid w:val="1D350989"/>
    <w:rsid w:val="1DA67191"/>
    <w:rsid w:val="1E9811D0"/>
    <w:rsid w:val="1E9C661C"/>
    <w:rsid w:val="1EDC730E"/>
    <w:rsid w:val="1F0E3240"/>
    <w:rsid w:val="1F3E1D77"/>
    <w:rsid w:val="1F6317DE"/>
    <w:rsid w:val="1FD77AD6"/>
    <w:rsid w:val="20AA343C"/>
    <w:rsid w:val="21380A48"/>
    <w:rsid w:val="21420657"/>
    <w:rsid w:val="21BE0F4D"/>
    <w:rsid w:val="21F11323"/>
    <w:rsid w:val="22C2356F"/>
    <w:rsid w:val="2322375E"/>
    <w:rsid w:val="245A2A83"/>
    <w:rsid w:val="245C67FB"/>
    <w:rsid w:val="251946ED"/>
    <w:rsid w:val="255816B9"/>
    <w:rsid w:val="25826736"/>
    <w:rsid w:val="258E0C37"/>
    <w:rsid w:val="25952851"/>
    <w:rsid w:val="25BC1DD6"/>
    <w:rsid w:val="25E82A3D"/>
    <w:rsid w:val="26922965"/>
    <w:rsid w:val="269760B3"/>
    <w:rsid w:val="26B7240F"/>
    <w:rsid w:val="26C62652"/>
    <w:rsid w:val="26E74AA2"/>
    <w:rsid w:val="274C6FFB"/>
    <w:rsid w:val="275E288B"/>
    <w:rsid w:val="27673E35"/>
    <w:rsid w:val="276A122F"/>
    <w:rsid w:val="27893DAB"/>
    <w:rsid w:val="28414686"/>
    <w:rsid w:val="285000AC"/>
    <w:rsid w:val="291122AA"/>
    <w:rsid w:val="29891E41"/>
    <w:rsid w:val="2A2658E2"/>
    <w:rsid w:val="2A506E02"/>
    <w:rsid w:val="2A524929"/>
    <w:rsid w:val="2A9C5BA4"/>
    <w:rsid w:val="2AD96DF8"/>
    <w:rsid w:val="2AE90244"/>
    <w:rsid w:val="2B430715"/>
    <w:rsid w:val="2C7548FE"/>
    <w:rsid w:val="2C7D1A05"/>
    <w:rsid w:val="2C9A6F3E"/>
    <w:rsid w:val="2CEF46B1"/>
    <w:rsid w:val="2CF241A1"/>
    <w:rsid w:val="2E4A5917"/>
    <w:rsid w:val="2E4C5B33"/>
    <w:rsid w:val="2EB77450"/>
    <w:rsid w:val="2FF41FDE"/>
    <w:rsid w:val="303D3985"/>
    <w:rsid w:val="30604BA2"/>
    <w:rsid w:val="3078676B"/>
    <w:rsid w:val="30F60495"/>
    <w:rsid w:val="31232B7B"/>
    <w:rsid w:val="313E5C07"/>
    <w:rsid w:val="31745184"/>
    <w:rsid w:val="31A11CF2"/>
    <w:rsid w:val="31B52CE8"/>
    <w:rsid w:val="325B00F2"/>
    <w:rsid w:val="3421711A"/>
    <w:rsid w:val="345D2848"/>
    <w:rsid w:val="34897199"/>
    <w:rsid w:val="34BD5094"/>
    <w:rsid w:val="35325A82"/>
    <w:rsid w:val="3555351F"/>
    <w:rsid w:val="35645510"/>
    <w:rsid w:val="358D0F0B"/>
    <w:rsid w:val="361E6007"/>
    <w:rsid w:val="362A675A"/>
    <w:rsid w:val="366003CD"/>
    <w:rsid w:val="36A302BA"/>
    <w:rsid w:val="37076A9B"/>
    <w:rsid w:val="371B42F4"/>
    <w:rsid w:val="37362EDC"/>
    <w:rsid w:val="3821593A"/>
    <w:rsid w:val="38233460"/>
    <w:rsid w:val="38E250CA"/>
    <w:rsid w:val="3A4D2A17"/>
    <w:rsid w:val="3A8D5509"/>
    <w:rsid w:val="3A9248CD"/>
    <w:rsid w:val="3AD35612"/>
    <w:rsid w:val="3B903503"/>
    <w:rsid w:val="3B9A7E9A"/>
    <w:rsid w:val="3B9C1EA7"/>
    <w:rsid w:val="3BB52F69"/>
    <w:rsid w:val="3BBA232E"/>
    <w:rsid w:val="3BFE67ED"/>
    <w:rsid w:val="3C011D0B"/>
    <w:rsid w:val="3DA27781"/>
    <w:rsid w:val="3DAC5CA6"/>
    <w:rsid w:val="3DCF3A3B"/>
    <w:rsid w:val="3DE74F30"/>
    <w:rsid w:val="3E0B0C1F"/>
    <w:rsid w:val="3F626F64"/>
    <w:rsid w:val="407927B7"/>
    <w:rsid w:val="408B24EB"/>
    <w:rsid w:val="40A62E81"/>
    <w:rsid w:val="40AE7F87"/>
    <w:rsid w:val="40B97058"/>
    <w:rsid w:val="40E02836"/>
    <w:rsid w:val="412D5350"/>
    <w:rsid w:val="41390199"/>
    <w:rsid w:val="416A65A4"/>
    <w:rsid w:val="417C50FB"/>
    <w:rsid w:val="419B06AD"/>
    <w:rsid w:val="4255690C"/>
    <w:rsid w:val="42607D38"/>
    <w:rsid w:val="427F77EF"/>
    <w:rsid w:val="42AD6748"/>
    <w:rsid w:val="42D77C69"/>
    <w:rsid w:val="435D1690"/>
    <w:rsid w:val="436D5ED7"/>
    <w:rsid w:val="43E22422"/>
    <w:rsid w:val="4475773A"/>
    <w:rsid w:val="44A15B54"/>
    <w:rsid w:val="44A65B45"/>
    <w:rsid w:val="45330DC3"/>
    <w:rsid w:val="457572C5"/>
    <w:rsid w:val="45FC3543"/>
    <w:rsid w:val="463D4287"/>
    <w:rsid w:val="4669507C"/>
    <w:rsid w:val="46A75BA4"/>
    <w:rsid w:val="46D83FB0"/>
    <w:rsid w:val="46F32B98"/>
    <w:rsid w:val="47F95F8C"/>
    <w:rsid w:val="48256D81"/>
    <w:rsid w:val="489363E0"/>
    <w:rsid w:val="49557B3A"/>
    <w:rsid w:val="49635DB3"/>
    <w:rsid w:val="49677465"/>
    <w:rsid w:val="49B26D3A"/>
    <w:rsid w:val="49F509D5"/>
    <w:rsid w:val="4A2319E6"/>
    <w:rsid w:val="4A8A55C1"/>
    <w:rsid w:val="4AAA5C63"/>
    <w:rsid w:val="4B02784D"/>
    <w:rsid w:val="4B3E0E6C"/>
    <w:rsid w:val="4B410375"/>
    <w:rsid w:val="4B5300A9"/>
    <w:rsid w:val="4B63653E"/>
    <w:rsid w:val="4B6F5166"/>
    <w:rsid w:val="4B72052F"/>
    <w:rsid w:val="4B840262"/>
    <w:rsid w:val="4B9A34BB"/>
    <w:rsid w:val="4BC32B39"/>
    <w:rsid w:val="4BCF3BD3"/>
    <w:rsid w:val="4BE13907"/>
    <w:rsid w:val="4C0513A3"/>
    <w:rsid w:val="4C115F9A"/>
    <w:rsid w:val="4CA3296A"/>
    <w:rsid w:val="4D3D2DBF"/>
    <w:rsid w:val="4D455366"/>
    <w:rsid w:val="4DFC67D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3AC0356"/>
    <w:rsid w:val="54352A41"/>
    <w:rsid w:val="54F50220"/>
    <w:rsid w:val="552D350A"/>
    <w:rsid w:val="55773A5E"/>
    <w:rsid w:val="55853555"/>
    <w:rsid w:val="561F3061"/>
    <w:rsid w:val="567F7FA4"/>
    <w:rsid w:val="570C5CDB"/>
    <w:rsid w:val="577E025B"/>
    <w:rsid w:val="579B705F"/>
    <w:rsid w:val="57CF18D5"/>
    <w:rsid w:val="57EE3633"/>
    <w:rsid w:val="586438F5"/>
    <w:rsid w:val="587F5983"/>
    <w:rsid w:val="589715D5"/>
    <w:rsid w:val="58F509F1"/>
    <w:rsid w:val="5A094754"/>
    <w:rsid w:val="5A274BDA"/>
    <w:rsid w:val="5A7122F9"/>
    <w:rsid w:val="5AB84E83"/>
    <w:rsid w:val="5ADC6392"/>
    <w:rsid w:val="5ADC7773"/>
    <w:rsid w:val="5AEE74A6"/>
    <w:rsid w:val="5B21162A"/>
    <w:rsid w:val="5B5B0FE0"/>
    <w:rsid w:val="5BC326E1"/>
    <w:rsid w:val="5BE30FD5"/>
    <w:rsid w:val="5BF44F90"/>
    <w:rsid w:val="5BF64864"/>
    <w:rsid w:val="5C115B42"/>
    <w:rsid w:val="5C28615A"/>
    <w:rsid w:val="5C9B540C"/>
    <w:rsid w:val="5C9F6CAA"/>
    <w:rsid w:val="5CB87D6C"/>
    <w:rsid w:val="5CC826A5"/>
    <w:rsid w:val="5CF1327E"/>
    <w:rsid w:val="5D0D6309"/>
    <w:rsid w:val="5D0E2082"/>
    <w:rsid w:val="5D1F7DEB"/>
    <w:rsid w:val="5D347D3A"/>
    <w:rsid w:val="5D942587"/>
    <w:rsid w:val="5DD92690"/>
    <w:rsid w:val="5DEA664B"/>
    <w:rsid w:val="5DFE58E1"/>
    <w:rsid w:val="5E007C1C"/>
    <w:rsid w:val="5E3E0745"/>
    <w:rsid w:val="5EE02DC9"/>
    <w:rsid w:val="5F3202A9"/>
    <w:rsid w:val="5FC66C44"/>
    <w:rsid w:val="5FCA6734"/>
    <w:rsid w:val="607B5C80"/>
    <w:rsid w:val="6142054C"/>
    <w:rsid w:val="618B3CA1"/>
    <w:rsid w:val="63387E58"/>
    <w:rsid w:val="63750765"/>
    <w:rsid w:val="6441217E"/>
    <w:rsid w:val="64524F4A"/>
    <w:rsid w:val="6481138B"/>
    <w:rsid w:val="65293EFC"/>
    <w:rsid w:val="65363F24"/>
    <w:rsid w:val="6545060B"/>
    <w:rsid w:val="65674A25"/>
    <w:rsid w:val="6578278E"/>
    <w:rsid w:val="65D06126"/>
    <w:rsid w:val="65D2213C"/>
    <w:rsid w:val="66974E96"/>
    <w:rsid w:val="670C5884"/>
    <w:rsid w:val="671F55B7"/>
    <w:rsid w:val="67BD26DA"/>
    <w:rsid w:val="68010AE0"/>
    <w:rsid w:val="68183DB4"/>
    <w:rsid w:val="6821710D"/>
    <w:rsid w:val="68582403"/>
    <w:rsid w:val="68D467FE"/>
    <w:rsid w:val="693966D8"/>
    <w:rsid w:val="69C53AC8"/>
    <w:rsid w:val="69D962BC"/>
    <w:rsid w:val="6A4B66C1"/>
    <w:rsid w:val="6AA9312D"/>
    <w:rsid w:val="6B767770"/>
    <w:rsid w:val="6BB169FA"/>
    <w:rsid w:val="6BB9765C"/>
    <w:rsid w:val="6C111246"/>
    <w:rsid w:val="6C445178"/>
    <w:rsid w:val="6C635F46"/>
    <w:rsid w:val="6C7041BF"/>
    <w:rsid w:val="6C7E7C44"/>
    <w:rsid w:val="6CCD7863"/>
    <w:rsid w:val="6CD24E7A"/>
    <w:rsid w:val="6CEB5F3B"/>
    <w:rsid w:val="6D9E4D5C"/>
    <w:rsid w:val="6E182D60"/>
    <w:rsid w:val="6E2C2368"/>
    <w:rsid w:val="6E3851B0"/>
    <w:rsid w:val="6E5972F9"/>
    <w:rsid w:val="6E5B2C4D"/>
    <w:rsid w:val="6E777A87"/>
    <w:rsid w:val="6F2A2D4B"/>
    <w:rsid w:val="6F4934A7"/>
    <w:rsid w:val="6F51652A"/>
    <w:rsid w:val="6F881820"/>
    <w:rsid w:val="6FEB0909"/>
    <w:rsid w:val="70360EFA"/>
    <w:rsid w:val="70384FF4"/>
    <w:rsid w:val="70A00DEB"/>
    <w:rsid w:val="70AD3C34"/>
    <w:rsid w:val="70DC1E23"/>
    <w:rsid w:val="711710AD"/>
    <w:rsid w:val="71394DF1"/>
    <w:rsid w:val="71F96A05"/>
    <w:rsid w:val="71FD2B69"/>
    <w:rsid w:val="71FE04BF"/>
    <w:rsid w:val="72343EE1"/>
    <w:rsid w:val="72B56DCF"/>
    <w:rsid w:val="72B8066E"/>
    <w:rsid w:val="72BF37AA"/>
    <w:rsid w:val="73497518"/>
    <w:rsid w:val="73593BFF"/>
    <w:rsid w:val="737E18B7"/>
    <w:rsid w:val="7392524F"/>
    <w:rsid w:val="73944C37"/>
    <w:rsid w:val="73AF7CC3"/>
    <w:rsid w:val="73EB05CF"/>
    <w:rsid w:val="745D14CD"/>
    <w:rsid w:val="75324707"/>
    <w:rsid w:val="75412B9C"/>
    <w:rsid w:val="75F61BD9"/>
    <w:rsid w:val="766C2B27"/>
    <w:rsid w:val="766F54E7"/>
    <w:rsid w:val="76DA32A9"/>
    <w:rsid w:val="76E45ED5"/>
    <w:rsid w:val="77106CCA"/>
    <w:rsid w:val="77A64F39"/>
    <w:rsid w:val="77B16BC4"/>
    <w:rsid w:val="782C7B34"/>
    <w:rsid w:val="78CA2EA9"/>
    <w:rsid w:val="79030169"/>
    <w:rsid w:val="7924080B"/>
    <w:rsid w:val="795757B4"/>
    <w:rsid w:val="79764918"/>
    <w:rsid w:val="7A1E16FE"/>
    <w:rsid w:val="7A590988"/>
    <w:rsid w:val="7AE244DA"/>
    <w:rsid w:val="7AFB37ED"/>
    <w:rsid w:val="7C23124E"/>
    <w:rsid w:val="7CAB2FF1"/>
    <w:rsid w:val="7CAC1243"/>
    <w:rsid w:val="7CCD740C"/>
    <w:rsid w:val="7CF43132"/>
    <w:rsid w:val="7D60202E"/>
    <w:rsid w:val="7D747887"/>
    <w:rsid w:val="7D9F2B22"/>
    <w:rsid w:val="7DFC1D56"/>
    <w:rsid w:val="7E0B01EB"/>
    <w:rsid w:val="7E235535"/>
    <w:rsid w:val="7E553215"/>
    <w:rsid w:val="7E6C62B8"/>
    <w:rsid w:val="7EB51F05"/>
    <w:rsid w:val="7F710522"/>
    <w:rsid w:val="7FA73F44"/>
    <w:rsid w:val="7FEE3921"/>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5">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sz w:val="32"/>
    </w:rPr>
  </w:style>
  <w:style w:type="paragraph" w:styleId="3">
    <w:name w:val="Body Text 2"/>
    <w:basedOn w:val="1"/>
    <w:qFormat/>
    <w:uiPriority w:val="0"/>
    <w:pPr>
      <w:adjustRightInd w:val="0"/>
      <w:snapToGrid w:val="0"/>
      <w:spacing w:after="120" w:afterLines="0" w:afterAutospacing="0" w:line="480" w:lineRule="auto"/>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2"/>
    <w:qFormat/>
    <w:uiPriority w:val="0"/>
    <w:pPr>
      <w:spacing w:line="360" w:lineRule="auto"/>
      <w:ind w:firstLine="420"/>
    </w:pPr>
    <w:rPr>
      <w:rFonts w:ascii="宋体" w:hAnsi="宋体"/>
      <w:sz w:val="24"/>
    </w:rPr>
  </w:style>
  <w:style w:type="character" w:customStyle="1" w:styleId="10">
    <w:name w:val="NormalCharacter"/>
    <w:semiHidden/>
    <w:qFormat/>
    <w:uiPriority w:val="0"/>
    <w:rPr>
      <w:rFonts w:ascii="Verdana" w:hAnsi="Verdana" w:eastAsia="仿宋_GB2312"/>
      <w:sz w:val="24"/>
      <w:lang w:val="en-US" w:eastAsia="en-US"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665</Words>
  <Characters>718</Characters>
  <Lines>0</Lines>
  <Paragraphs>0</Paragraphs>
  <TotalTime>1</TotalTime>
  <ScaleCrop>false</ScaleCrop>
  <LinksUpToDate>false</LinksUpToDate>
  <CharactersWithSpaces>719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2026-10-09T11:36:14Z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