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64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  <w:t>附件</w:t>
      </w:r>
    </w:p>
    <w:p w14:paraId="2F6C7DB3">
      <w:pPr>
        <w:pStyle w:val="2"/>
        <w:rPr>
          <w:rFonts w:hint="eastAsia"/>
          <w:lang w:val="en-US" w:eastAsia="zh-CN"/>
        </w:rPr>
      </w:pPr>
      <w:bookmarkStart w:id="7" w:name="_GoBack"/>
      <w:bookmarkEnd w:id="7"/>
    </w:p>
    <w:p w14:paraId="09FCB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  <w:t>市级继续医学教育项目</w:t>
      </w:r>
    </w:p>
    <w:p w14:paraId="228DA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  <w:t>“超声引导下肉毒素注射技术在痉挛控制中的规范化应用”</w:t>
      </w:r>
    </w:p>
    <w:p w14:paraId="23072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  <w:t>继教授课</w:t>
      </w:r>
      <w:r>
        <w:rPr>
          <w:rFonts w:hint="default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  <w:t>日程</w:t>
      </w:r>
      <w:r>
        <w:rPr>
          <w:rFonts w:hint="eastAsia" w:ascii="Times New Roman" w:hAnsi="Times New Roman" w:eastAsia="方正小标宋_GBK" w:cs="Times New Roman"/>
          <w:b w:val="0"/>
          <w:bCs w:val="0"/>
          <w:sz w:val="30"/>
          <w:szCs w:val="30"/>
          <w:lang w:val="en-US" w:eastAsia="zh-CN"/>
        </w:rPr>
        <w:t>表</w:t>
      </w:r>
    </w:p>
    <w:p w14:paraId="7A41C90A">
      <w:pPr>
        <w:jc w:val="center"/>
        <w:rPr>
          <w:rFonts w:hint="default" w:ascii="Times New Roman" w:hAnsi="Times New Roman" w:eastAsia="方正小标宋_GBK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24"/>
          <w:szCs w:val="24"/>
          <w:lang w:val="en-US" w:eastAsia="zh-CN"/>
        </w:rPr>
        <w:t>项目编号：2026-16-01-011 (渝)</w:t>
      </w:r>
    </w:p>
    <w:p w14:paraId="0F9D89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继教授课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日期：20</w:t>
      </w: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15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</w:rPr>
        <w:t>日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eastAsia="zh-CN"/>
        </w:rPr>
        <w:t>（星期</w:t>
      </w: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eastAsia="zh-CN"/>
        </w:rPr>
        <w:t>天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eastAsia="zh-CN"/>
        </w:rPr>
        <w:t>）</w:t>
      </w:r>
    </w:p>
    <w:p w14:paraId="4112F5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继教授课</w:t>
      </w:r>
      <w: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地点：</w:t>
      </w: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重庆医科大学附属康复医院大渡口院区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b w:val="0"/>
          <w:bCs w:val="0"/>
          <w:sz w:val="30"/>
          <w:szCs w:val="30"/>
          <w:highlight w:val="none"/>
          <w:lang w:val="en-US" w:eastAsia="zh-CN"/>
        </w:rPr>
        <w:t>楼会议室</w:t>
      </w:r>
    </w:p>
    <w:tbl>
      <w:tblPr>
        <w:tblStyle w:val="3"/>
        <w:tblpPr w:leftFromText="180" w:rightFromText="180" w:vertAnchor="text" w:horzAnchor="page" w:tblpX="1809" w:tblpY="186"/>
        <w:tblOverlap w:val="never"/>
        <w:tblW w:w="87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00"/>
        <w:gridCol w:w="4490"/>
        <w:gridCol w:w="1396"/>
        <w:gridCol w:w="1371"/>
      </w:tblGrid>
      <w:tr w14:paraId="1492A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1500" w:type="dxa"/>
            <w:noWrap/>
            <w:vAlign w:val="center"/>
          </w:tcPr>
          <w:p w14:paraId="2FF5C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时间</w:t>
            </w:r>
          </w:p>
        </w:tc>
        <w:tc>
          <w:tcPr>
            <w:tcW w:w="4490" w:type="dxa"/>
            <w:noWrap/>
            <w:vAlign w:val="center"/>
          </w:tcPr>
          <w:p w14:paraId="594CE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内容</w:t>
            </w:r>
          </w:p>
        </w:tc>
        <w:tc>
          <w:tcPr>
            <w:tcW w:w="1396" w:type="dxa"/>
            <w:noWrap/>
            <w:vAlign w:val="center"/>
          </w:tcPr>
          <w:p w14:paraId="3CBD8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讲者</w:t>
            </w:r>
          </w:p>
        </w:tc>
        <w:tc>
          <w:tcPr>
            <w:tcW w:w="1371" w:type="dxa"/>
            <w:noWrap/>
            <w:vAlign w:val="center"/>
          </w:tcPr>
          <w:p w14:paraId="52712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主持</w:t>
            </w:r>
          </w:p>
        </w:tc>
      </w:tr>
      <w:tr w14:paraId="5B27F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6" w:hRule="atLeast"/>
        </w:trPr>
        <w:tc>
          <w:tcPr>
            <w:tcW w:w="1500" w:type="dxa"/>
            <w:noWrap/>
            <w:vAlign w:val="center"/>
          </w:tcPr>
          <w:p w14:paraId="4D815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09:00-09:10</w:t>
            </w:r>
            <w:bookmarkStart w:id="0" w:name="_Hlk243413814"/>
          </w:p>
        </w:tc>
        <w:tc>
          <w:tcPr>
            <w:tcW w:w="4490" w:type="dxa"/>
            <w:noWrap/>
            <w:vAlign w:val="center"/>
          </w:tcPr>
          <w:p w14:paraId="72B29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开场致词</w:t>
            </w:r>
          </w:p>
        </w:tc>
        <w:tc>
          <w:tcPr>
            <w:tcW w:w="1396" w:type="dxa"/>
            <w:noWrap/>
            <w:vAlign w:val="center"/>
          </w:tcPr>
          <w:p w14:paraId="478E5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陈艳华</w:t>
            </w:r>
          </w:p>
        </w:tc>
        <w:tc>
          <w:tcPr>
            <w:tcW w:w="1371" w:type="dxa"/>
            <w:vMerge w:val="restart"/>
            <w:noWrap/>
            <w:vAlign w:val="center"/>
          </w:tcPr>
          <w:p w14:paraId="0202D1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236" w:firstLineChars="10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陈艳华</w:t>
            </w:r>
          </w:p>
        </w:tc>
      </w:tr>
      <w:bookmarkEnd w:id="0"/>
      <w:tr w14:paraId="5A683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500" w:type="dxa"/>
            <w:noWrap/>
            <w:vAlign w:val="center"/>
          </w:tcPr>
          <w:p w14:paraId="4F59A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09:10-10:00</w:t>
            </w:r>
          </w:p>
        </w:tc>
        <w:tc>
          <w:tcPr>
            <w:tcW w:w="4490" w:type="dxa"/>
            <w:noWrap/>
            <w:vAlign w:val="center"/>
          </w:tcPr>
          <w:p w14:paraId="2628F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A型肉毒毒素药理机制及临床应用</w:t>
            </w:r>
          </w:p>
          <w:p w14:paraId="642DD3A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方正仿宋_GBK" w:hAnsi="方正仿宋_GBK" w:eastAsia="方正仿宋_GBK" w:cs="方正仿宋_GBK"/>
                <w:lang w:bidi="ar"/>
              </w:rPr>
            </w:pPr>
          </w:p>
        </w:tc>
        <w:tc>
          <w:tcPr>
            <w:tcW w:w="1396" w:type="dxa"/>
            <w:noWrap/>
            <w:vAlign w:val="center"/>
          </w:tcPr>
          <w:p w14:paraId="1B9B1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赵新</w:t>
            </w:r>
          </w:p>
        </w:tc>
        <w:tc>
          <w:tcPr>
            <w:tcW w:w="1371" w:type="dxa"/>
            <w:vMerge w:val="continue"/>
            <w:noWrap/>
            <w:vAlign w:val="center"/>
          </w:tcPr>
          <w:p w14:paraId="72E50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 w14:paraId="1A1AA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1500" w:type="dxa"/>
            <w:noWrap/>
            <w:vAlign w:val="center"/>
          </w:tcPr>
          <w:p w14:paraId="4D5B0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10:00-10:50</w:t>
            </w:r>
          </w:p>
        </w:tc>
        <w:tc>
          <w:tcPr>
            <w:tcW w:w="4490" w:type="dxa"/>
            <w:noWrap/>
            <w:vAlign w:val="center"/>
          </w:tcPr>
          <w:p w14:paraId="6DCFB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流涎与张口困难——肉毒毒素精准干预</w:t>
            </w:r>
          </w:p>
          <w:p w14:paraId="35199FE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方正仿宋_GBK" w:hAnsi="方正仿宋_GBK" w:eastAsia="方正仿宋_GBK" w:cs="方正仿宋_GBK"/>
                <w:lang w:bidi="ar"/>
              </w:rPr>
            </w:pPr>
          </w:p>
        </w:tc>
        <w:tc>
          <w:tcPr>
            <w:tcW w:w="1396" w:type="dxa"/>
            <w:noWrap/>
            <w:vAlign w:val="center"/>
          </w:tcPr>
          <w:p w14:paraId="5555E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邓琬莹</w:t>
            </w:r>
          </w:p>
        </w:tc>
        <w:tc>
          <w:tcPr>
            <w:tcW w:w="1371" w:type="dxa"/>
            <w:vMerge w:val="continue"/>
            <w:noWrap/>
            <w:vAlign w:val="center"/>
          </w:tcPr>
          <w:p w14:paraId="5AF00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 w14:paraId="511F1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0" w:hRule="atLeast"/>
        </w:trPr>
        <w:tc>
          <w:tcPr>
            <w:tcW w:w="1500" w:type="dxa"/>
            <w:noWrap/>
            <w:vAlign w:val="center"/>
          </w:tcPr>
          <w:p w14:paraId="1779B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10:50-11:00</w:t>
            </w:r>
          </w:p>
        </w:tc>
        <w:tc>
          <w:tcPr>
            <w:tcW w:w="5886" w:type="dxa"/>
            <w:gridSpan w:val="2"/>
            <w:noWrap/>
            <w:vAlign w:val="center"/>
          </w:tcPr>
          <w:p w14:paraId="608B4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茶歇</w:t>
            </w:r>
          </w:p>
        </w:tc>
        <w:tc>
          <w:tcPr>
            <w:tcW w:w="1371" w:type="dxa"/>
            <w:vMerge w:val="continue"/>
            <w:noWrap/>
            <w:vAlign w:val="center"/>
          </w:tcPr>
          <w:p w14:paraId="206E0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 w14:paraId="1D072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1500" w:type="dxa"/>
            <w:noWrap/>
            <w:vAlign w:val="center"/>
          </w:tcPr>
          <w:p w14:paraId="7312A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11:00-11:50</w:t>
            </w:r>
          </w:p>
        </w:tc>
        <w:tc>
          <w:tcPr>
            <w:tcW w:w="4490" w:type="dxa"/>
            <w:noWrap/>
            <w:vAlign w:val="center"/>
          </w:tcPr>
          <w:p w14:paraId="45694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bookmarkStart w:id="1" w:name="OLE_LINK8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脑卒中后上肢痉挛的管理及肉毒毒素注射</w:t>
            </w:r>
            <w:bookmarkEnd w:id="1"/>
          </w:p>
          <w:p w14:paraId="48C425D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方正仿宋_GBK" w:hAnsi="方正仿宋_GBK" w:eastAsia="方正仿宋_GBK" w:cs="方正仿宋_GBK"/>
                <w:lang w:bidi="ar"/>
              </w:rPr>
            </w:pPr>
          </w:p>
        </w:tc>
        <w:tc>
          <w:tcPr>
            <w:tcW w:w="1396" w:type="dxa"/>
            <w:noWrap/>
            <w:vAlign w:val="center"/>
          </w:tcPr>
          <w:p w14:paraId="726BA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邓皓月</w:t>
            </w:r>
          </w:p>
        </w:tc>
        <w:tc>
          <w:tcPr>
            <w:tcW w:w="1371" w:type="dxa"/>
            <w:vMerge w:val="continue"/>
            <w:noWrap/>
            <w:vAlign w:val="center"/>
          </w:tcPr>
          <w:p w14:paraId="3BFDA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 w14:paraId="2DC4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1500" w:type="dxa"/>
            <w:noWrap/>
            <w:vAlign w:val="center"/>
          </w:tcPr>
          <w:p w14:paraId="47586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11:50-12:00</w:t>
            </w:r>
          </w:p>
        </w:tc>
        <w:tc>
          <w:tcPr>
            <w:tcW w:w="5886" w:type="dxa"/>
            <w:gridSpan w:val="2"/>
            <w:noWrap/>
            <w:vAlign w:val="center"/>
          </w:tcPr>
          <w:p w14:paraId="182CC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交流研讨</w:t>
            </w:r>
          </w:p>
        </w:tc>
        <w:tc>
          <w:tcPr>
            <w:tcW w:w="1371" w:type="dxa"/>
            <w:vMerge w:val="continue"/>
            <w:noWrap/>
            <w:vAlign w:val="center"/>
          </w:tcPr>
          <w:p w14:paraId="585ECA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 w14:paraId="0DAAC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1500" w:type="dxa"/>
            <w:noWrap/>
            <w:vAlign w:val="center"/>
          </w:tcPr>
          <w:p w14:paraId="4876C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12:00-13:30</w:t>
            </w:r>
          </w:p>
        </w:tc>
        <w:tc>
          <w:tcPr>
            <w:tcW w:w="7257" w:type="dxa"/>
            <w:gridSpan w:val="3"/>
            <w:noWrap/>
            <w:vAlign w:val="center"/>
          </w:tcPr>
          <w:p w14:paraId="5913A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2596" w:firstLineChars="110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午休</w:t>
            </w:r>
          </w:p>
        </w:tc>
      </w:tr>
      <w:tr w14:paraId="7CE17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500" w:type="dxa"/>
            <w:noWrap/>
            <w:vAlign w:val="center"/>
          </w:tcPr>
          <w:p w14:paraId="0F52D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bookmarkStart w:id="2" w:name="_Hlk243494030"/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13:30-14:20</w:t>
            </w:r>
          </w:p>
        </w:tc>
        <w:tc>
          <w:tcPr>
            <w:tcW w:w="4490" w:type="dxa"/>
            <w:noWrap/>
            <w:vAlign w:val="center"/>
          </w:tcPr>
          <w:p w14:paraId="3A58C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脑卒中后下肢痉挛的管理及肉毒毒素注射</w:t>
            </w:r>
          </w:p>
          <w:p w14:paraId="640A080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方正仿宋_GBK" w:hAnsi="方正仿宋_GBK" w:eastAsia="方正仿宋_GBK" w:cs="方正仿宋_GBK"/>
                <w:lang w:bidi="ar"/>
              </w:rPr>
            </w:pPr>
          </w:p>
        </w:tc>
        <w:tc>
          <w:tcPr>
            <w:tcW w:w="1396" w:type="dxa"/>
            <w:noWrap/>
            <w:vAlign w:val="center"/>
          </w:tcPr>
          <w:p w14:paraId="796C7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bookmarkStart w:id="3" w:name="OLE_LINK14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陈艳华</w:t>
            </w:r>
            <w:bookmarkEnd w:id="3"/>
          </w:p>
        </w:tc>
        <w:tc>
          <w:tcPr>
            <w:tcW w:w="1371" w:type="dxa"/>
            <w:vMerge w:val="restart"/>
            <w:noWrap/>
            <w:vAlign w:val="center"/>
          </w:tcPr>
          <w:p w14:paraId="036C5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bookmarkStart w:id="4" w:name="OLE_LINK15"/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吴慧玲</w:t>
            </w:r>
            <w:bookmarkEnd w:id="4"/>
          </w:p>
        </w:tc>
      </w:tr>
      <w:tr w14:paraId="5AAF5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</w:trPr>
        <w:tc>
          <w:tcPr>
            <w:tcW w:w="1500" w:type="dxa"/>
            <w:noWrap/>
            <w:vAlign w:val="center"/>
          </w:tcPr>
          <w:p w14:paraId="69548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bookmarkStart w:id="5" w:name="_Hlk243413667"/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14:20-15:00</w:t>
            </w:r>
          </w:p>
        </w:tc>
        <w:tc>
          <w:tcPr>
            <w:tcW w:w="4490" w:type="dxa"/>
            <w:noWrap/>
            <w:vAlign w:val="center"/>
          </w:tcPr>
          <w:p w14:paraId="1C37B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超声引导下偏瘫痉挛靶肌识别与精准注射</w:t>
            </w:r>
          </w:p>
        </w:tc>
        <w:tc>
          <w:tcPr>
            <w:tcW w:w="1396" w:type="dxa"/>
            <w:noWrap/>
            <w:vAlign w:val="center"/>
          </w:tcPr>
          <w:p w14:paraId="05964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bookmarkStart w:id="6" w:name="OLE_LINK13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吴慧玲</w:t>
            </w:r>
            <w:bookmarkEnd w:id="6"/>
          </w:p>
        </w:tc>
        <w:tc>
          <w:tcPr>
            <w:tcW w:w="1371" w:type="dxa"/>
            <w:vMerge w:val="continue"/>
            <w:noWrap/>
            <w:vAlign w:val="center"/>
          </w:tcPr>
          <w:p w14:paraId="40F4A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bookmarkEnd w:id="2"/>
      <w:bookmarkEnd w:id="5"/>
      <w:tr w14:paraId="162CE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</w:trPr>
        <w:tc>
          <w:tcPr>
            <w:tcW w:w="1500" w:type="dxa"/>
            <w:noWrap/>
            <w:vAlign w:val="center"/>
          </w:tcPr>
          <w:p w14:paraId="474FB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15:00-15:40</w:t>
            </w:r>
          </w:p>
        </w:tc>
        <w:tc>
          <w:tcPr>
            <w:tcW w:w="4490" w:type="dxa"/>
            <w:noWrap/>
            <w:vAlign w:val="center"/>
          </w:tcPr>
          <w:p w14:paraId="655A3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痉挛的规范化评估与A型肉毒素临床应用指南（肉毒素注射方案及康复干预策略）</w:t>
            </w:r>
          </w:p>
        </w:tc>
        <w:tc>
          <w:tcPr>
            <w:tcW w:w="1396" w:type="dxa"/>
            <w:noWrap/>
            <w:vAlign w:val="center"/>
          </w:tcPr>
          <w:p w14:paraId="508DA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刘畅</w:t>
            </w:r>
          </w:p>
        </w:tc>
        <w:tc>
          <w:tcPr>
            <w:tcW w:w="1371" w:type="dxa"/>
            <w:vMerge w:val="continue"/>
            <w:noWrap/>
            <w:vAlign w:val="center"/>
          </w:tcPr>
          <w:p w14:paraId="4EC14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 w14:paraId="43418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" w:hRule="atLeast"/>
        </w:trPr>
        <w:tc>
          <w:tcPr>
            <w:tcW w:w="1500" w:type="dxa"/>
            <w:noWrap/>
            <w:vAlign w:val="center"/>
          </w:tcPr>
          <w:p w14:paraId="0B3C0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15:40-15:50</w:t>
            </w:r>
          </w:p>
        </w:tc>
        <w:tc>
          <w:tcPr>
            <w:tcW w:w="4490" w:type="dxa"/>
            <w:noWrap/>
            <w:vAlign w:val="center"/>
          </w:tcPr>
          <w:p w14:paraId="5A914F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会议总结</w:t>
            </w:r>
          </w:p>
        </w:tc>
        <w:tc>
          <w:tcPr>
            <w:tcW w:w="1396" w:type="dxa"/>
            <w:noWrap/>
            <w:vAlign w:val="center"/>
          </w:tcPr>
          <w:p w14:paraId="396C6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陈艳华</w:t>
            </w:r>
          </w:p>
        </w:tc>
        <w:tc>
          <w:tcPr>
            <w:tcW w:w="1371" w:type="dxa"/>
            <w:vMerge w:val="continue"/>
            <w:noWrap/>
            <w:vAlign w:val="center"/>
          </w:tcPr>
          <w:p w14:paraId="23A69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 w14:paraId="4CBF8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1500" w:type="dxa"/>
            <w:noWrap/>
            <w:vAlign w:val="center"/>
          </w:tcPr>
          <w:p w14:paraId="04F16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15:50-17:00</w:t>
            </w:r>
          </w:p>
        </w:tc>
        <w:tc>
          <w:tcPr>
            <w:tcW w:w="4490" w:type="dxa"/>
            <w:noWrap/>
            <w:vAlign w:val="center"/>
          </w:tcPr>
          <w:p w14:paraId="42F87C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肉毒素注射技术实操</w:t>
            </w:r>
          </w:p>
        </w:tc>
        <w:tc>
          <w:tcPr>
            <w:tcW w:w="2767" w:type="dxa"/>
            <w:gridSpan w:val="2"/>
            <w:noWrap/>
            <w:vAlign w:val="center"/>
          </w:tcPr>
          <w:p w14:paraId="6FA1B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90" w:firstLineChars="25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  <w:t>赵新、邓琬莹</w:t>
            </w:r>
          </w:p>
        </w:tc>
      </w:tr>
    </w:tbl>
    <w:p w14:paraId="6C8F49E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9A2FECDA-2196-41BE-A715-0299701D88B5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54AC7B2-8983-41C5-B16A-8B37DD66E68F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38BF108-7F28-4E9A-8376-302631BEBD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NDI1ZTNlYzNlMTkwYjAyZWU2Yjg0MjhjNjMxNjkifQ=="/>
    <w:docVar w:name="KSO_WPS_MARK_KEY" w:val="c6d52b78-5271-47e3-88af-d7bc2e0d498f"/>
  </w:docVars>
  <w:rsids>
    <w:rsidRoot w:val="00000000"/>
    <w:rsid w:val="014453DA"/>
    <w:rsid w:val="07A24272"/>
    <w:rsid w:val="09063394"/>
    <w:rsid w:val="0E7D6DC2"/>
    <w:rsid w:val="11020FDA"/>
    <w:rsid w:val="11654B83"/>
    <w:rsid w:val="12B90569"/>
    <w:rsid w:val="169F7B22"/>
    <w:rsid w:val="18881732"/>
    <w:rsid w:val="1B09361F"/>
    <w:rsid w:val="1BE260E4"/>
    <w:rsid w:val="1C387943"/>
    <w:rsid w:val="1CA55759"/>
    <w:rsid w:val="1D04394D"/>
    <w:rsid w:val="204716E7"/>
    <w:rsid w:val="20D14525"/>
    <w:rsid w:val="21365523"/>
    <w:rsid w:val="229E48DB"/>
    <w:rsid w:val="28500425"/>
    <w:rsid w:val="286B379D"/>
    <w:rsid w:val="2D5826D4"/>
    <w:rsid w:val="2E301926"/>
    <w:rsid w:val="35994F24"/>
    <w:rsid w:val="3EEA4CD8"/>
    <w:rsid w:val="3F607E13"/>
    <w:rsid w:val="40443FC1"/>
    <w:rsid w:val="41C378F3"/>
    <w:rsid w:val="47345D5C"/>
    <w:rsid w:val="47566B22"/>
    <w:rsid w:val="48CE676F"/>
    <w:rsid w:val="4AC05D73"/>
    <w:rsid w:val="4C7C44FC"/>
    <w:rsid w:val="4EF019EA"/>
    <w:rsid w:val="515D16D3"/>
    <w:rsid w:val="52EA6319"/>
    <w:rsid w:val="53E34ECF"/>
    <w:rsid w:val="54AC5FBD"/>
    <w:rsid w:val="552675AC"/>
    <w:rsid w:val="57034C08"/>
    <w:rsid w:val="5CFA4828"/>
    <w:rsid w:val="60B3541A"/>
    <w:rsid w:val="60D84E80"/>
    <w:rsid w:val="61364D3D"/>
    <w:rsid w:val="62344EEB"/>
    <w:rsid w:val="68942CE1"/>
    <w:rsid w:val="6DCF297B"/>
    <w:rsid w:val="72884E0B"/>
    <w:rsid w:val="73331A7F"/>
    <w:rsid w:val="78BF7D1F"/>
    <w:rsid w:val="7CED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方正仿宋_GBK" w:hAnsi="方正仿宋_GBK" w:eastAsia="方正仿宋_GBK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829</Words>
  <Characters>1038</Characters>
  <Lines>0</Lines>
  <Paragraphs>0</Paragraphs>
  <TotalTime>22</TotalTime>
  <ScaleCrop>false</ScaleCrop>
  <LinksUpToDate>false</LinksUpToDate>
  <CharactersWithSpaces>1062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2024-09-02T02:18:00Z</dcterms:created>
  <dc:creator>Administrator</dc:creator>
  <cp:lastModifiedBy>Cherry</cp:lastModifiedBy>
  <cp:lastPrinted>2025-09-25T03:32:00Z</cp:lastPrinted>
  <dcterms:modified xsi:type="dcterms:W3CDTF">2026-10-22T07:45:59Z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CE3021CF650546A8A9F287915BC23ECB_13</vt:lpwstr>
  </property>
  <property fmtid="{D5CDD505-2E9C-101B-9397-08002B2CF9AE}" pid="4" name="KSOTemplateDocerSaveRecord">
    <vt:lpwstr>eyJoZGlkIjoiYmJmYzRmYzFiYzc0NzQyN2Y2YThhYWYzYjM5ZjczMDQiLCJ1c2VySWQiOiI1OTMyNTc5ODUifQ==</vt:lpwstr>
  </property>
</Properties>
</file>